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16" w:rsidRDefault="00F74816" w:rsidP="001A2809">
      <w:pPr>
        <w:contextualSpacing/>
        <w:rPr>
          <w:rFonts w:ascii="Times New Roman" w:hAnsi="Times New Roman"/>
          <w:b/>
        </w:rPr>
      </w:pPr>
    </w:p>
    <w:p w:rsidR="00285877" w:rsidRPr="009D1E23" w:rsidRDefault="00285877" w:rsidP="00285877">
      <w:pPr>
        <w:contextualSpacing/>
        <w:jc w:val="center"/>
        <w:rPr>
          <w:rFonts w:ascii="Times New Roman" w:hAnsi="Times New Roman"/>
          <w:b/>
        </w:rPr>
      </w:pPr>
      <w:r w:rsidRPr="009D1E23">
        <w:rPr>
          <w:rFonts w:ascii="Times New Roman" w:hAnsi="Times New Roman"/>
          <w:b/>
        </w:rPr>
        <w:t xml:space="preserve">ПРОГРАММА ПОВЫШЕНИЯ КАЧЕСТВА ОБРАЗОВАНИЯ </w:t>
      </w:r>
    </w:p>
    <w:p w:rsidR="00285877" w:rsidRPr="009D1E23" w:rsidRDefault="00285877" w:rsidP="00285877">
      <w:pPr>
        <w:contextualSpacing/>
        <w:jc w:val="center"/>
        <w:rPr>
          <w:rFonts w:ascii="Times New Roman" w:hAnsi="Times New Roman"/>
          <w:b/>
        </w:rPr>
      </w:pPr>
      <w:r w:rsidRPr="009D1E23">
        <w:rPr>
          <w:rFonts w:ascii="Times New Roman" w:hAnsi="Times New Roman"/>
          <w:b/>
        </w:rPr>
        <w:t xml:space="preserve">Муниципального бюджетного общеобразовательного учреждения </w:t>
      </w:r>
      <w:r w:rsidR="0031353B" w:rsidRPr="009D1E23">
        <w:rPr>
          <w:rFonts w:ascii="Times New Roman" w:hAnsi="Times New Roman"/>
          <w:b/>
        </w:rPr>
        <w:t>Анашенск</w:t>
      </w:r>
      <w:r w:rsidR="00430187" w:rsidRPr="009D1E23">
        <w:rPr>
          <w:rFonts w:ascii="Times New Roman" w:hAnsi="Times New Roman"/>
          <w:b/>
        </w:rPr>
        <w:t>ой</w:t>
      </w:r>
      <w:r w:rsidR="0031353B" w:rsidRPr="009D1E23">
        <w:rPr>
          <w:rFonts w:ascii="Times New Roman" w:hAnsi="Times New Roman"/>
          <w:b/>
        </w:rPr>
        <w:t xml:space="preserve"> средн</w:t>
      </w:r>
      <w:r w:rsidR="00430187" w:rsidRPr="009D1E23">
        <w:rPr>
          <w:rFonts w:ascii="Times New Roman" w:hAnsi="Times New Roman"/>
          <w:b/>
        </w:rPr>
        <w:t>ей</w:t>
      </w:r>
      <w:r w:rsidR="0031353B" w:rsidRPr="009D1E23">
        <w:rPr>
          <w:rFonts w:ascii="Times New Roman" w:hAnsi="Times New Roman"/>
          <w:b/>
        </w:rPr>
        <w:t xml:space="preserve"> общеобразовательн</w:t>
      </w:r>
      <w:r w:rsidR="00430187" w:rsidRPr="009D1E23">
        <w:rPr>
          <w:rFonts w:ascii="Times New Roman" w:hAnsi="Times New Roman"/>
          <w:b/>
        </w:rPr>
        <w:t>ой</w:t>
      </w:r>
      <w:r w:rsidR="0031353B" w:rsidRPr="009D1E23">
        <w:rPr>
          <w:rFonts w:ascii="Times New Roman" w:hAnsi="Times New Roman"/>
          <w:b/>
        </w:rPr>
        <w:t xml:space="preserve"> школ</w:t>
      </w:r>
      <w:r w:rsidR="00430187" w:rsidRPr="009D1E23">
        <w:rPr>
          <w:rFonts w:ascii="Times New Roman" w:hAnsi="Times New Roman"/>
          <w:b/>
        </w:rPr>
        <w:t>ы</w:t>
      </w:r>
      <w:r w:rsidR="0031353B" w:rsidRPr="009D1E23">
        <w:rPr>
          <w:rFonts w:ascii="Times New Roman" w:hAnsi="Times New Roman"/>
          <w:b/>
        </w:rPr>
        <w:t xml:space="preserve"> №1</w:t>
      </w:r>
    </w:p>
    <w:p w:rsidR="00285877" w:rsidRPr="009D1E23" w:rsidRDefault="00285877" w:rsidP="00285877">
      <w:pPr>
        <w:contextualSpacing/>
        <w:jc w:val="center"/>
        <w:rPr>
          <w:rFonts w:ascii="Times New Roman" w:hAnsi="Times New Roman"/>
          <w:b/>
        </w:rPr>
      </w:pPr>
      <w:r w:rsidRPr="009D1E23">
        <w:rPr>
          <w:rFonts w:ascii="Times New Roman" w:hAnsi="Times New Roman"/>
          <w:b/>
        </w:rPr>
        <w:t>на 2022-2025годы</w:t>
      </w:r>
    </w:p>
    <w:p w:rsidR="00285877" w:rsidRPr="009004B9" w:rsidRDefault="00285877" w:rsidP="00430187">
      <w:pPr>
        <w:contextualSpacing/>
        <w:jc w:val="both"/>
        <w:rPr>
          <w:rFonts w:ascii="Times New Roman" w:hAnsi="Times New Roman"/>
          <w:highlight w:val="yellow"/>
        </w:rPr>
      </w:pPr>
    </w:p>
    <w:p w:rsidR="005D5975" w:rsidRPr="005D5975" w:rsidRDefault="00285877" w:rsidP="005D5975">
      <w:pPr>
        <w:ind w:firstLine="709"/>
        <w:contextualSpacing/>
        <w:jc w:val="both"/>
        <w:rPr>
          <w:b/>
        </w:rPr>
      </w:pPr>
      <w:r w:rsidRPr="001C6ECD">
        <w:rPr>
          <w:rFonts w:ascii="Times New Roman" w:hAnsi="Times New Roman" w:cs="Times New Roman"/>
          <w:b/>
          <w:sz w:val="24"/>
          <w:szCs w:val="24"/>
        </w:rPr>
        <w:t>Ключевая идея</w:t>
      </w:r>
      <w:r w:rsidR="005D59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5975">
        <w:rPr>
          <w:rFonts w:ascii="Times New Roman" w:hAnsi="Times New Roman" w:cs="Times New Roman"/>
          <w:sz w:val="24"/>
          <w:szCs w:val="24"/>
        </w:rPr>
        <w:t>и</w:t>
      </w:r>
      <w:r w:rsidR="005D5975" w:rsidRPr="005D5975">
        <w:rPr>
          <w:rFonts w:ascii="Times New Roman" w:hAnsi="Times New Roman" w:cs="Times New Roman"/>
          <w:sz w:val="24"/>
          <w:szCs w:val="24"/>
        </w:rPr>
        <w:t>зменить образовательную среду так,  что бы каждый  субъект образовательных отношений (педагог, ученик, управленец)  имел возможность  повысить свой результат: ученики повысить академические результаты, педагоги ликвидировать профессиональные дефициты, управленческая команда – эффективные практики управления</w:t>
      </w:r>
      <w:r w:rsidR="005D5975" w:rsidRPr="005D5975">
        <w:rPr>
          <w:b/>
        </w:rPr>
        <w:t>.</w:t>
      </w:r>
    </w:p>
    <w:p w:rsidR="00285877" w:rsidRPr="004248EA" w:rsidRDefault="00285877" w:rsidP="001C6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C6EC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C9651C" w:rsidRDefault="00B9276E" w:rsidP="005D59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2022-2023  уч год</w:t>
      </w:r>
      <w:r w:rsidR="00C9651C" w:rsidRPr="00211F71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</w:t>
      </w:r>
      <w:r w:rsidR="004248EA" w:rsidRPr="00211F71">
        <w:rPr>
          <w:rFonts w:ascii="Times New Roman" w:hAnsi="Times New Roman" w:cs="Times New Roman"/>
          <w:sz w:val="24"/>
          <w:szCs w:val="24"/>
        </w:rPr>
        <w:t>наблюдается</w:t>
      </w:r>
      <w:r w:rsidR="00C9651C" w:rsidRPr="00211F71">
        <w:rPr>
          <w:rFonts w:ascii="Times New Roman" w:hAnsi="Times New Roman" w:cs="Times New Roman"/>
          <w:sz w:val="24"/>
          <w:szCs w:val="24"/>
        </w:rPr>
        <w:t xml:space="preserve"> тенденция снижен</w:t>
      </w:r>
      <w:r w:rsidR="005D5975">
        <w:rPr>
          <w:rFonts w:ascii="Times New Roman" w:hAnsi="Times New Roman" w:cs="Times New Roman"/>
          <w:sz w:val="24"/>
          <w:szCs w:val="24"/>
        </w:rPr>
        <w:t>ия  образователь</w:t>
      </w:r>
      <w:r>
        <w:rPr>
          <w:rFonts w:ascii="Times New Roman" w:hAnsi="Times New Roman" w:cs="Times New Roman"/>
          <w:sz w:val="24"/>
          <w:szCs w:val="24"/>
        </w:rPr>
        <w:t>ных результатов  по</w:t>
      </w:r>
      <w:r w:rsidR="0021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мониторингу</w:t>
      </w:r>
      <w:r w:rsidR="00C9651C" w:rsidRPr="00211F71">
        <w:rPr>
          <w:rFonts w:ascii="Times New Roman" w:hAnsi="Times New Roman" w:cs="Times New Roman"/>
          <w:sz w:val="24"/>
          <w:szCs w:val="24"/>
        </w:rPr>
        <w:t xml:space="preserve"> </w:t>
      </w:r>
      <w:r w:rsidR="00211F71" w:rsidRPr="00211F71">
        <w:rPr>
          <w:rFonts w:ascii="Times New Roman" w:hAnsi="Times New Roman" w:cs="Times New Roman"/>
          <w:sz w:val="24"/>
          <w:szCs w:val="24"/>
        </w:rPr>
        <w:t>ВПР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F71" w:rsidRPr="0021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9651C" w:rsidRPr="00211F71">
        <w:rPr>
          <w:rFonts w:ascii="Times New Roman" w:hAnsi="Times New Roman" w:cs="Times New Roman"/>
          <w:sz w:val="24"/>
          <w:szCs w:val="24"/>
        </w:rPr>
        <w:t>олее 30% обучающ</w:t>
      </w:r>
      <w:r w:rsidR="00211F71" w:rsidRPr="00211F71">
        <w:rPr>
          <w:rFonts w:ascii="Times New Roman" w:hAnsi="Times New Roman" w:cs="Times New Roman"/>
          <w:sz w:val="24"/>
          <w:szCs w:val="24"/>
        </w:rPr>
        <w:t>ихся показали низкие результаты</w:t>
      </w:r>
      <w:r w:rsidR="00211F71">
        <w:rPr>
          <w:rFonts w:ascii="Times New Roman" w:hAnsi="Times New Roman" w:cs="Times New Roman"/>
          <w:sz w:val="24"/>
          <w:szCs w:val="24"/>
        </w:rPr>
        <w:t>,</w:t>
      </w:r>
      <w:r w:rsidR="00C3711B">
        <w:rPr>
          <w:rFonts w:ascii="Times New Roman" w:hAnsi="Times New Roman" w:cs="Times New Roman"/>
          <w:sz w:val="24"/>
          <w:szCs w:val="24"/>
        </w:rPr>
        <w:t xml:space="preserve"> </w:t>
      </w:r>
      <w:r w:rsidR="00211F71">
        <w:rPr>
          <w:rFonts w:ascii="Times New Roman" w:hAnsi="Times New Roman" w:cs="Times New Roman"/>
          <w:sz w:val="24"/>
          <w:szCs w:val="24"/>
        </w:rPr>
        <w:t xml:space="preserve">из анализа ВПР </w:t>
      </w:r>
      <w:r w:rsidR="00277980">
        <w:rPr>
          <w:rFonts w:ascii="Times New Roman" w:hAnsi="Times New Roman" w:cs="Times New Roman"/>
          <w:sz w:val="24"/>
          <w:szCs w:val="24"/>
        </w:rPr>
        <w:t xml:space="preserve">выявлены дети с разным уровнем </w:t>
      </w:r>
      <w:r w:rsidR="00211F71">
        <w:rPr>
          <w:rFonts w:ascii="Times New Roman" w:hAnsi="Times New Roman" w:cs="Times New Roman"/>
          <w:sz w:val="24"/>
          <w:szCs w:val="24"/>
        </w:rPr>
        <w:t>ус</w:t>
      </w:r>
      <w:r w:rsidR="00277980">
        <w:rPr>
          <w:rFonts w:ascii="Times New Roman" w:hAnsi="Times New Roman" w:cs="Times New Roman"/>
          <w:sz w:val="24"/>
          <w:szCs w:val="24"/>
        </w:rPr>
        <w:t xml:space="preserve">воения предметного содержания. </w:t>
      </w:r>
      <w:r w:rsidR="005612CB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C9651C" w:rsidRPr="00211F71">
        <w:rPr>
          <w:rFonts w:ascii="Times New Roman" w:hAnsi="Times New Roman" w:cs="Times New Roman"/>
          <w:sz w:val="24"/>
          <w:szCs w:val="24"/>
        </w:rPr>
        <w:t xml:space="preserve"> неудовлетворительные р</w:t>
      </w:r>
      <w:r w:rsidR="005612CB">
        <w:rPr>
          <w:rFonts w:ascii="Times New Roman" w:hAnsi="Times New Roman" w:cs="Times New Roman"/>
          <w:sz w:val="24"/>
          <w:szCs w:val="24"/>
        </w:rPr>
        <w:t>езультаты по ОГЭ (4 выпускника получили «2» по математике).</w:t>
      </w:r>
    </w:p>
    <w:p w:rsidR="005D5975" w:rsidRDefault="005612CB" w:rsidP="005D59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 уч году  по аналитическим документам, предоставленными</w:t>
      </w:r>
      <w:r w:rsidR="005D5975" w:rsidRPr="005D5975">
        <w:rPr>
          <w:rFonts w:ascii="Times New Roman" w:hAnsi="Times New Roman" w:cs="Times New Roman"/>
          <w:sz w:val="24"/>
          <w:szCs w:val="24"/>
        </w:rPr>
        <w:t xml:space="preserve"> учителями-предме</w:t>
      </w:r>
      <w:r>
        <w:rPr>
          <w:rFonts w:ascii="Times New Roman" w:hAnsi="Times New Roman" w:cs="Times New Roman"/>
          <w:sz w:val="24"/>
          <w:szCs w:val="24"/>
        </w:rPr>
        <w:t>тниками, был сделан</w:t>
      </w:r>
      <w:r w:rsidR="005D5975" w:rsidRPr="005D5975">
        <w:rPr>
          <w:rFonts w:ascii="Times New Roman" w:hAnsi="Times New Roman" w:cs="Times New Roman"/>
          <w:sz w:val="24"/>
          <w:szCs w:val="24"/>
        </w:rPr>
        <w:t xml:space="preserve"> вывод о низком уровне владения</w:t>
      </w:r>
      <w:r w:rsidR="00277980">
        <w:rPr>
          <w:rFonts w:ascii="Times New Roman" w:hAnsi="Times New Roman" w:cs="Times New Roman"/>
          <w:sz w:val="24"/>
          <w:szCs w:val="24"/>
        </w:rPr>
        <w:t xml:space="preserve">  аналитической компетеностью. </w:t>
      </w:r>
      <w:r w:rsidR="005D5975" w:rsidRPr="005D5975">
        <w:rPr>
          <w:rFonts w:ascii="Times New Roman" w:hAnsi="Times New Roman" w:cs="Times New Roman"/>
          <w:sz w:val="24"/>
          <w:szCs w:val="24"/>
        </w:rPr>
        <w:t>К тому же в школе  нет единого подхода к организации обучения, «один формирует, другой не формирует», что не позволяет системно работать над формированием определённых у</w:t>
      </w:r>
      <w:r w:rsidR="00277980">
        <w:rPr>
          <w:rFonts w:ascii="Times New Roman" w:hAnsi="Times New Roman" w:cs="Times New Roman"/>
          <w:sz w:val="24"/>
          <w:szCs w:val="24"/>
        </w:rPr>
        <w:t xml:space="preserve">мений. Как следствие  снижение </w:t>
      </w:r>
      <w:r w:rsidR="005D5975" w:rsidRPr="005D5975">
        <w:rPr>
          <w:rFonts w:ascii="Times New Roman" w:hAnsi="Times New Roman" w:cs="Times New Roman"/>
          <w:sz w:val="24"/>
          <w:szCs w:val="24"/>
        </w:rPr>
        <w:t>образовательных результа</w:t>
      </w:r>
      <w:r w:rsidR="00277980">
        <w:rPr>
          <w:rFonts w:ascii="Times New Roman" w:hAnsi="Times New Roman" w:cs="Times New Roman"/>
          <w:sz w:val="24"/>
          <w:szCs w:val="24"/>
        </w:rPr>
        <w:t xml:space="preserve">тов обучающихся по показателям </w:t>
      </w:r>
      <w:r w:rsidR="005D5975" w:rsidRPr="005D5975">
        <w:rPr>
          <w:rFonts w:ascii="Times New Roman" w:hAnsi="Times New Roman" w:cs="Times New Roman"/>
          <w:sz w:val="24"/>
          <w:szCs w:val="24"/>
        </w:rPr>
        <w:t>всех внешних оценочных процедур.</w:t>
      </w:r>
    </w:p>
    <w:p w:rsidR="00581258" w:rsidRDefault="009B77F4" w:rsidP="00211F71">
      <w:pPr>
        <w:pStyle w:val="a8"/>
        <w:spacing w:after="0"/>
        <w:ind w:firstLine="708"/>
        <w:contextualSpacing/>
        <w:jc w:val="both"/>
        <w:rPr>
          <w:b/>
          <w:i/>
          <w:color w:val="FF0000"/>
        </w:rPr>
      </w:pPr>
      <w:r>
        <w:rPr>
          <w:color w:val="000000"/>
        </w:rPr>
        <w:t xml:space="preserve">Для повышения качества образования </w:t>
      </w:r>
      <w:r w:rsidR="005612CB">
        <w:rPr>
          <w:color w:val="000000"/>
        </w:rPr>
        <w:t xml:space="preserve"> в 2022 году все педагоги прошли  диагностику профессиональных компетенций и на основе результатов был сделан корпоративный заказ на курсы повышения квалификации которые прошли в марте 2022 года. </w:t>
      </w:r>
      <w:r w:rsidR="00285877" w:rsidRPr="00211F71">
        <w:rPr>
          <w:color w:val="000000"/>
        </w:rPr>
        <w:t>Существующие в настоящее вр</w:t>
      </w:r>
      <w:r>
        <w:rPr>
          <w:color w:val="000000"/>
        </w:rPr>
        <w:t>емя</w:t>
      </w:r>
      <w:r w:rsidR="00285877" w:rsidRPr="00211F71">
        <w:rPr>
          <w:color w:val="000000"/>
        </w:rPr>
        <w:t xml:space="preserve"> подходы к организации и управлению мониторингом качества образования не дают </w:t>
      </w:r>
      <w:r w:rsidR="00651440" w:rsidRPr="00211F71">
        <w:rPr>
          <w:color w:val="000000"/>
        </w:rPr>
        <w:t xml:space="preserve">возможности достигнуть </w:t>
      </w:r>
      <w:r w:rsidR="00285877" w:rsidRPr="00211F71">
        <w:rPr>
          <w:color w:val="000000"/>
        </w:rPr>
        <w:t>желаемых результатов.</w:t>
      </w:r>
    </w:p>
    <w:p w:rsidR="00EE55C8" w:rsidRPr="001C6ECD" w:rsidRDefault="00EE55C8" w:rsidP="00F319F7">
      <w:pPr>
        <w:pStyle w:val="a8"/>
        <w:spacing w:after="0"/>
        <w:contextualSpacing/>
        <w:jc w:val="both"/>
        <w:rPr>
          <w:color w:val="000000"/>
        </w:rPr>
      </w:pPr>
    </w:p>
    <w:p w:rsidR="001C6ECD" w:rsidRPr="00A6138F" w:rsidRDefault="001C6ECD" w:rsidP="00A61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CD">
        <w:rPr>
          <w:rFonts w:ascii="Times New Roman" w:hAnsi="Times New Roman" w:cs="Times New Roman"/>
          <w:b/>
          <w:sz w:val="24"/>
          <w:szCs w:val="24"/>
        </w:rPr>
        <w:t>Правовые основания разработки</w:t>
      </w:r>
    </w:p>
    <w:p w:rsidR="001C6ECD" w:rsidRPr="001C6ECD" w:rsidRDefault="001C6ECD" w:rsidP="00A613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C6ECD">
        <w:rPr>
          <w:rFonts w:ascii="Times New Roman" w:hAnsi="Times New Roman" w:cs="Times New Roman"/>
          <w:sz w:val="24"/>
          <w:szCs w:val="24"/>
        </w:rPr>
        <w:t>1. Федеральный закон от 29.12.2012 № 273-ФЗ (ред. от 13.07.2015) «Об образовании в</w:t>
      </w:r>
      <w:r w:rsidR="00CA76FD">
        <w:rPr>
          <w:rFonts w:ascii="Times New Roman" w:hAnsi="Times New Roman" w:cs="Times New Roman"/>
          <w:sz w:val="24"/>
          <w:szCs w:val="24"/>
        </w:rPr>
        <w:t xml:space="preserve"> </w:t>
      </w:r>
      <w:r w:rsidRPr="001C6ECD">
        <w:rPr>
          <w:rFonts w:ascii="Times New Roman" w:hAnsi="Times New Roman" w:cs="Times New Roman"/>
          <w:sz w:val="24"/>
          <w:szCs w:val="24"/>
        </w:rPr>
        <w:t>Российской Федерации» (с изм</w:t>
      </w:r>
      <w:r>
        <w:rPr>
          <w:rFonts w:ascii="Times New Roman" w:hAnsi="Times New Roman" w:cs="Times New Roman"/>
          <w:sz w:val="24"/>
          <w:szCs w:val="24"/>
        </w:rPr>
        <w:t>енениями</w:t>
      </w:r>
      <w:r w:rsidRPr="001C6ECD">
        <w:rPr>
          <w:rFonts w:ascii="Times New Roman" w:hAnsi="Times New Roman" w:cs="Times New Roman"/>
          <w:sz w:val="24"/>
          <w:szCs w:val="24"/>
        </w:rPr>
        <w:t>.и доп., вступ. в силу с 24.07.2015).</w:t>
      </w:r>
    </w:p>
    <w:p w:rsidR="001C6ECD" w:rsidRPr="001C6ECD" w:rsidRDefault="001C6ECD" w:rsidP="00A613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C6ECD">
        <w:rPr>
          <w:rFonts w:ascii="Times New Roman" w:hAnsi="Times New Roman" w:cs="Times New Roman"/>
          <w:sz w:val="24"/>
          <w:szCs w:val="24"/>
        </w:rPr>
        <w:t>2. Указ Президента Российской Федерации от 7 мая 2012 г. № 599 «О мерах пореализации государственной политики в области образования и науки».</w:t>
      </w:r>
    </w:p>
    <w:p w:rsidR="001C6ECD" w:rsidRPr="001C6ECD" w:rsidRDefault="001C6ECD" w:rsidP="00A613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C6ECD">
        <w:rPr>
          <w:rFonts w:ascii="Times New Roman" w:hAnsi="Times New Roman" w:cs="Times New Roman"/>
          <w:sz w:val="24"/>
          <w:szCs w:val="24"/>
        </w:rPr>
        <w:t>3. Постановление Правительства Российской Федерации от 15 апреля 2014 г. № 295«Об утверждении государственной программы Российской Федерации «Развитие</w:t>
      </w:r>
    </w:p>
    <w:p w:rsidR="001C6ECD" w:rsidRPr="001C6ECD" w:rsidRDefault="001C6ECD" w:rsidP="00A613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C6ECD">
        <w:rPr>
          <w:rFonts w:ascii="Times New Roman" w:hAnsi="Times New Roman" w:cs="Times New Roman"/>
          <w:sz w:val="24"/>
          <w:szCs w:val="24"/>
        </w:rPr>
        <w:t>образования» на 2013 – 2020 годы.</w:t>
      </w:r>
    </w:p>
    <w:p w:rsidR="001C6ECD" w:rsidRPr="001C6ECD" w:rsidRDefault="001C6ECD" w:rsidP="00A613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C6ECD">
        <w:rPr>
          <w:rFonts w:ascii="Times New Roman" w:hAnsi="Times New Roman" w:cs="Times New Roman"/>
          <w:sz w:val="24"/>
          <w:szCs w:val="24"/>
        </w:rPr>
        <w:t>4. Постановление правительства РФ от 05.08.2013 № 662 «Об осуществлении</w:t>
      </w:r>
      <w:r w:rsidR="00CA76FD">
        <w:rPr>
          <w:rFonts w:ascii="Times New Roman" w:hAnsi="Times New Roman" w:cs="Times New Roman"/>
          <w:sz w:val="24"/>
          <w:szCs w:val="24"/>
        </w:rPr>
        <w:t xml:space="preserve"> </w:t>
      </w:r>
      <w:r w:rsidRPr="001C6ECD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="00A6138F">
        <w:rPr>
          <w:rFonts w:ascii="Times New Roman" w:hAnsi="Times New Roman" w:cs="Times New Roman"/>
          <w:sz w:val="24"/>
          <w:szCs w:val="24"/>
        </w:rPr>
        <w:t>.</w:t>
      </w:r>
    </w:p>
    <w:p w:rsidR="001C6ECD" w:rsidRPr="001C6ECD" w:rsidRDefault="001C6ECD" w:rsidP="00A6138F">
      <w:pPr>
        <w:pStyle w:val="a3"/>
        <w:ind w:left="0" w:right="-284"/>
        <w:jc w:val="both"/>
        <w:rPr>
          <w:rFonts w:ascii="Times New Roman" w:hAnsi="Times New Roman"/>
        </w:rPr>
      </w:pPr>
      <w:r w:rsidRPr="001C6ECD">
        <w:rPr>
          <w:rFonts w:ascii="Times New Roman" w:hAnsi="Times New Roman"/>
        </w:rPr>
        <w:t>5. Проект Стратегии социально-экономического развития Красноярского края до 2030 г. Раздел «Образование».</w:t>
      </w:r>
    </w:p>
    <w:p w:rsidR="001C6ECD" w:rsidRDefault="001C6ECD" w:rsidP="00A6138F">
      <w:pPr>
        <w:pStyle w:val="a3"/>
        <w:ind w:left="0" w:right="-284"/>
        <w:jc w:val="both"/>
        <w:rPr>
          <w:rFonts w:ascii="Times New Roman" w:hAnsi="Times New Roman"/>
        </w:rPr>
      </w:pPr>
      <w:r w:rsidRPr="001C6ECD">
        <w:rPr>
          <w:rFonts w:ascii="Times New Roman" w:hAnsi="Times New Roman"/>
        </w:rPr>
        <w:t>6. Государственная программа Красноярского края «Развитие образования» № 508-п от 30.09.2013</w:t>
      </w:r>
      <w:r w:rsidR="00A6138F">
        <w:rPr>
          <w:rFonts w:ascii="Times New Roman" w:hAnsi="Times New Roman"/>
        </w:rPr>
        <w:t xml:space="preserve"> год.</w:t>
      </w:r>
    </w:p>
    <w:p w:rsidR="00A34EAC" w:rsidRPr="00EE7100" w:rsidRDefault="00A34EAC" w:rsidP="00A34EAC">
      <w:pPr>
        <w:pStyle w:val="a3"/>
        <w:ind w:left="0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Региональная п</w:t>
      </w:r>
      <w:r w:rsidRPr="0072682D">
        <w:rPr>
          <w:rFonts w:ascii="Times New Roman" w:hAnsi="Times New Roman"/>
        </w:rPr>
        <w:t xml:space="preserve">рограмма повышения качества образования </w:t>
      </w:r>
      <w:r>
        <w:rPr>
          <w:rFonts w:ascii="Times New Roman" w:hAnsi="Times New Roman"/>
        </w:rPr>
        <w:t>и поддержка школ с</w:t>
      </w:r>
      <w:r w:rsidRPr="0072682D">
        <w:rPr>
          <w:rFonts w:ascii="Times New Roman" w:hAnsi="Times New Roman"/>
        </w:rPr>
        <w:t xml:space="preserve"> низки</w:t>
      </w:r>
      <w:r>
        <w:rPr>
          <w:rFonts w:ascii="Times New Roman" w:hAnsi="Times New Roman"/>
        </w:rPr>
        <w:t>ми</w:t>
      </w:r>
      <w:r w:rsidRPr="0072682D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ами</w:t>
      </w:r>
      <w:r w:rsidRPr="0072682D">
        <w:rPr>
          <w:rFonts w:ascii="Times New Roman" w:hAnsi="Times New Roman"/>
        </w:rPr>
        <w:t xml:space="preserve"> обучения</w:t>
      </w:r>
      <w:r>
        <w:rPr>
          <w:rFonts w:ascii="Times New Roman" w:hAnsi="Times New Roman"/>
        </w:rPr>
        <w:t xml:space="preserve"> школ </w:t>
      </w:r>
      <w:r w:rsidRPr="0072682D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школ,  функционирующих в неблагоприятных </w:t>
      </w:r>
      <w:r w:rsidRPr="0072682D">
        <w:rPr>
          <w:rFonts w:ascii="Times New Roman" w:hAnsi="Times New Roman"/>
        </w:rPr>
        <w:t xml:space="preserve"> социальных </w:t>
      </w:r>
      <w:r w:rsidRPr="00EE7100">
        <w:rPr>
          <w:rFonts w:ascii="Times New Roman" w:hAnsi="Times New Roman"/>
        </w:rPr>
        <w:t>условиях  на 2020 -2022 годы  от 01.09. 2020 года</w:t>
      </w:r>
    </w:p>
    <w:p w:rsidR="00A34EAC" w:rsidRDefault="00A34EAC" w:rsidP="00A34EAC">
      <w:pPr>
        <w:pStyle w:val="a3"/>
        <w:ind w:left="0" w:right="-284"/>
        <w:jc w:val="both"/>
        <w:rPr>
          <w:rFonts w:ascii="Times New Roman" w:hAnsi="Times New Roman"/>
          <w:b/>
        </w:rPr>
      </w:pPr>
      <w:r w:rsidRPr="00EE7100">
        <w:rPr>
          <w:rFonts w:ascii="Times New Roman" w:hAnsi="Times New Roman"/>
        </w:rPr>
        <w:t>8.</w:t>
      </w:r>
      <w:r w:rsidRPr="0072682D">
        <w:rPr>
          <w:rFonts w:ascii="Times New Roman" w:hAnsi="Times New Roman"/>
        </w:rPr>
        <w:t xml:space="preserve"> Программа повышения качества образования в школах Новосёловского района, демонстрирующих низкие результаты обучения и находящиеся в сложных социальных условиях № 260 от 25.08.2020 г</w:t>
      </w:r>
      <w:r>
        <w:rPr>
          <w:rFonts w:ascii="Times New Roman" w:hAnsi="Times New Roman"/>
        </w:rPr>
        <w:t>ода</w:t>
      </w:r>
      <w:r w:rsidRPr="0072682D">
        <w:rPr>
          <w:rFonts w:ascii="Times New Roman" w:hAnsi="Times New Roman"/>
          <w:b/>
        </w:rPr>
        <w:t>.</w:t>
      </w:r>
    </w:p>
    <w:p w:rsidR="00EE7100" w:rsidRPr="00EE7100" w:rsidRDefault="00EE7100" w:rsidP="00A34EAC">
      <w:pPr>
        <w:pStyle w:val="a3"/>
        <w:ind w:left="0" w:right="-284"/>
        <w:jc w:val="both"/>
        <w:rPr>
          <w:rFonts w:ascii="Times New Roman" w:hAnsi="Times New Roman"/>
        </w:rPr>
      </w:pPr>
      <w:r w:rsidRPr="00EE7100">
        <w:rPr>
          <w:rFonts w:ascii="Times New Roman" w:hAnsi="Times New Roman"/>
        </w:rPr>
        <w:lastRenderedPageBreak/>
        <w:t>9. Программа повышения качества образования в МБОУ Анашенской СОШ №1 на 2020 -2023 годы.</w:t>
      </w:r>
    </w:p>
    <w:p w:rsidR="00A34EAC" w:rsidRPr="001C6ECD" w:rsidRDefault="00EE7100" w:rsidP="00A34E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34EAC">
        <w:rPr>
          <w:rFonts w:ascii="Times New Roman" w:hAnsi="Times New Roman" w:cs="Times New Roman"/>
          <w:sz w:val="24"/>
          <w:szCs w:val="24"/>
        </w:rPr>
        <w:t xml:space="preserve">. Устав МБОУ  Анашенской </w:t>
      </w:r>
      <w:r w:rsidR="00A34EAC" w:rsidRPr="001C6ECD">
        <w:rPr>
          <w:rFonts w:ascii="Times New Roman" w:hAnsi="Times New Roman" w:cs="Times New Roman"/>
          <w:sz w:val="24"/>
          <w:szCs w:val="24"/>
        </w:rPr>
        <w:t>СОШ №1 Новоселовского района, Красноярского края</w:t>
      </w:r>
      <w:r w:rsidR="00A34EAC">
        <w:rPr>
          <w:rFonts w:ascii="Times New Roman" w:hAnsi="Times New Roman" w:cs="Times New Roman"/>
          <w:sz w:val="24"/>
          <w:szCs w:val="24"/>
        </w:rPr>
        <w:t>.</w:t>
      </w:r>
    </w:p>
    <w:p w:rsidR="00A34EAC" w:rsidRPr="001C6ECD" w:rsidRDefault="00A34EAC" w:rsidP="00A6138F">
      <w:pPr>
        <w:pStyle w:val="a3"/>
        <w:ind w:left="0" w:right="-284"/>
        <w:jc w:val="both"/>
        <w:rPr>
          <w:rFonts w:ascii="Times New Roman" w:hAnsi="Times New Roman"/>
          <w:b/>
        </w:rPr>
      </w:pPr>
    </w:p>
    <w:p w:rsidR="001C6ECD" w:rsidRPr="001C6ECD" w:rsidRDefault="001C6ECD" w:rsidP="00A613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CD">
        <w:rPr>
          <w:rFonts w:ascii="Times New Roman" w:hAnsi="Times New Roman" w:cs="Times New Roman"/>
          <w:b/>
          <w:sz w:val="24"/>
          <w:szCs w:val="24"/>
        </w:rPr>
        <w:t>Разработчики программы:</w:t>
      </w:r>
    </w:p>
    <w:p w:rsidR="001C6ECD" w:rsidRPr="001C6ECD" w:rsidRDefault="003B2F01" w:rsidP="003B2F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ECD" w:rsidRPr="001C6ECD">
        <w:rPr>
          <w:rFonts w:ascii="Times New Roman" w:hAnsi="Times New Roman" w:cs="Times New Roman"/>
          <w:sz w:val="24"/>
          <w:szCs w:val="24"/>
        </w:rPr>
        <w:t>администрация школы</w:t>
      </w:r>
      <w:r w:rsidR="00A6138F">
        <w:rPr>
          <w:rFonts w:ascii="Times New Roman" w:hAnsi="Times New Roman" w:cs="Times New Roman"/>
          <w:sz w:val="24"/>
          <w:szCs w:val="24"/>
        </w:rPr>
        <w:t>;</w:t>
      </w:r>
    </w:p>
    <w:p w:rsidR="001C6ECD" w:rsidRPr="001C6ECD" w:rsidRDefault="003B2F01" w:rsidP="003B2F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ECD" w:rsidRPr="001C6ECD">
        <w:rPr>
          <w:rFonts w:ascii="Times New Roman" w:hAnsi="Times New Roman" w:cs="Times New Roman"/>
          <w:sz w:val="24"/>
          <w:szCs w:val="24"/>
        </w:rPr>
        <w:t>педагогический коллектив</w:t>
      </w:r>
      <w:r w:rsidR="00A6138F">
        <w:rPr>
          <w:rFonts w:ascii="Times New Roman" w:hAnsi="Times New Roman" w:cs="Times New Roman"/>
          <w:sz w:val="24"/>
          <w:szCs w:val="24"/>
        </w:rPr>
        <w:t>.</w:t>
      </w:r>
    </w:p>
    <w:p w:rsidR="001C6ECD" w:rsidRPr="001C6ECD" w:rsidRDefault="00F319F7" w:rsidP="00C37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Глобальная </w:t>
      </w:r>
      <w:r w:rsidR="001C6ECD" w:rsidRPr="001C6ECD">
        <w:rPr>
          <w:rFonts w:ascii="Times New Roman" w:hAnsi="Times New Roman" w:cs="Times New Roman"/>
          <w:b/>
          <w:sz w:val="24"/>
          <w:szCs w:val="24"/>
        </w:rPr>
        <w:t>цель:</w:t>
      </w:r>
      <w:r w:rsidR="00FF30BD">
        <w:rPr>
          <w:rFonts w:ascii="Times New Roman" w:hAnsi="Times New Roman" w:cs="Times New Roman"/>
          <w:sz w:val="24"/>
          <w:szCs w:val="24"/>
        </w:rPr>
        <w:t xml:space="preserve"> </w:t>
      </w:r>
      <w:r w:rsidR="00EE7100">
        <w:rPr>
          <w:rFonts w:ascii="Times New Roman" w:hAnsi="Times New Roman" w:cs="Times New Roman"/>
          <w:sz w:val="24"/>
          <w:szCs w:val="24"/>
        </w:rPr>
        <w:t>п</w:t>
      </w:r>
      <w:r w:rsidR="00FF30BD" w:rsidRPr="00FF30BD">
        <w:rPr>
          <w:rFonts w:ascii="Times New Roman" w:hAnsi="Times New Roman" w:cs="Times New Roman"/>
          <w:sz w:val="24"/>
          <w:szCs w:val="24"/>
        </w:rPr>
        <w:t xml:space="preserve">овысить результаты деятельности от академических до снятия профессиональных дефицитов педагогов </w:t>
      </w:r>
      <w:r w:rsidR="00FF30BD">
        <w:rPr>
          <w:rFonts w:ascii="Times New Roman" w:hAnsi="Times New Roman" w:cs="Times New Roman"/>
          <w:sz w:val="24"/>
          <w:szCs w:val="24"/>
        </w:rPr>
        <w:t xml:space="preserve">через повышение </w:t>
      </w:r>
      <w:r w:rsidR="00874ECF">
        <w:rPr>
          <w:rFonts w:ascii="Times New Roman" w:hAnsi="Times New Roman" w:cs="Times New Roman"/>
          <w:sz w:val="24"/>
          <w:szCs w:val="24"/>
        </w:rPr>
        <w:t xml:space="preserve">и </w:t>
      </w:r>
      <w:r w:rsidR="00FF30BD">
        <w:rPr>
          <w:rFonts w:ascii="Times New Roman" w:hAnsi="Times New Roman" w:cs="Times New Roman"/>
          <w:sz w:val="24"/>
          <w:szCs w:val="24"/>
        </w:rPr>
        <w:t>анал</w:t>
      </w:r>
      <w:r w:rsidR="00AA4EB9">
        <w:rPr>
          <w:rFonts w:ascii="Times New Roman" w:hAnsi="Times New Roman" w:cs="Times New Roman"/>
          <w:sz w:val="24"/>
          <w:szCs w:val="24"/>
        </w:rPr>
        <w:t xml:space="preserve">итической компетенции педагогов и управленческой компетенции административного состава; </w:t>
      </w:r>
      <w:r w:rsidR="00FF30BD">
        <w:rPr>
          <w:rFonts w:ascii="Times New Roman" w:hAnsi="Times New Roman" w:cs="Times New Roman"/>
          <w:sz w:val="24"/>
          <w:szCs w:val="24"/>
        </w:rPr>
        <w:t>изменение</w:t>
      </w:r>
      <w:r w:rsidR="00AA4EB9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3B2F01" w:rsidRDefault="001C6ECD" w:rsidP="00F94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CD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1C6ECD" w:rsidRPr="003B2F01" w:rsidRDefault="00F940F6" w:rsidP="00F9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1873">
        <w:rPr>
          <w:rFonts w:ascii="Times New Roman" w:hAnsi="Times New Roman" w:cs="Times New Roman"/>
          <w:sz w:val="24"/>
          <w:szCs w:val="24"/>
        </w:rPr>
        <w:t>о</w:t>
      </w:r>
      <w:r w:rsidR="003B2F01" w:rsidRPr="00F61873">
        <w:rPr>
          <w:rFonts w:ascii="Times New Roman" w:hAnsi="Times New Roman" w:cs="Times New Roman"/>
          <w:sz w:val="24"/>
          <w:szCs w:val="24"/>
        </w:rPr>
        <w:t>беспечить профессиональное разв</w:t>
      </w:r>
      <w:r w:rsidR="003A0911">
        <w:rPr>
          <w:rFonts w:ascii="Times New Roman" w:hAnsi="Times New Roman" w:cs="Times New Roman"/>
          <w:sz w:val="24"/>
          <w:szCs w:val="24"/>
        </w:rPr>
        <w:t>итие педагогов за счет применения на постоянной основе т</w:t>
      </w:r>
      <w:r w:rsidR="003B2F01" w:rsidRPr="00F61873">
        <w:rPr>
          <w:rFonts w:ascii="Times New Roman" w:hAnsi="Times New Roman" w:cs="Times New Roman"/>
          <w:sz w:val="24"/>
          <w:szCs w:val="24"/>
        </w:rPr>
        <w:t xml:space="preserve">деятельностных технологий </w:t>
      </w:r>
      <w:r w:rsidR="00A34EAC">
        <w:rPr>
          <w:rFonts w:ascii="Times New Roman" w:hAnsi="Times New Roman" w:cs="Times New Roman"/>
          <w:sz w:val="24"/>
          <w:szCs w:val="24"/>
        </w:rPr>
        <w:t>(ФПЗ, ЗСИ, ЗСО</w:t>
      </w:r>
      <w:r w:rsidR="00110FED" w:rsidRPr="00F61873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277980">
        <w:rPr>
          <w:rFonts w:ascii="Times New Roman" w:hAnsi="Times New Roman" w:cs="Times New Roman"/>
          <w:sz w:val="24"/>
          <w:szCs w:val="24"/>
        </w:rPr>
        <w:t xml:space="preserve"> </w:t>
      </w:r>
      <w:r w:rsidR="003B2F01" w:rsidRPr="00F61873">
        <w:rPr>
          <w:rFonts w:ascii="Times New Roman" w:hAnsi="Times New Roman" w:cs="Times New Roman"/>
          <w:sz w:val="24"/>
          <w:szCs w:val="24"/>
        </w:rPr>
        <w:t>на уроке по всем предметным областям</w:t>
      </w:r>
      <w:r w:rsidR="003A0911">
        <w:rPr>
          <w:rFonts w:ascii="Times New Roman" w:hAnsi="Times New Roman"/>
        </w:rPr>
        <w:t>, за счет внедрения  и апробирования  диалектического способа обучения.</w:t>
      </w:r>
    </w:p>
    <w:p w:rsidR="001C6ECD" w:rsidRDefault="00F940F6" w:rsidP="00F94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38F">
        <w:rPr>
          <w:rFonts w:ascii="Times New Roman" w:hAnsi="Times New Roman"/>
          <w:sz w:val="24"/>
          <w:szCs w:val="24"/>
        </w:rPr>
        <w:t>- р</w:t>
      </w:r>
      <w:r w:rsidR="003B2F01" w:rsidRPr="00A6138F">
        <w:rPr>
          <w:rFonts w:ascii="Times New Roman" w:hAnsi="Times New Roman"/>
          <w:sz w:val="24"/>
          <w:szCs w:val="24"/>
        </w:rPr>
        <w:t xml:space="preserve">азработать модель внутришкольной методической работы на основе </w:t>
      </w:r>
      <w:r w:rsidRPr="00A6138F">
        <w:rPr>
          <w:rFonts w:ascii="Times New Roman" w:hAnsi="Times New Roman"/>
          <w:sz w:val="24"/>
          <w:szCs w:val="24"/>
        </w:rPr>
        <w:t>открытости</w:t>
      </w:r>
      <w:r w:rsidR="003B2F01" w:rsidRPr="00A6138F">
        <w:rPr>
          <w:rFonts w:ascii="Times New Roman" w:hAnsi="Times New Roman"/>
          <w:sz w:val="24"/>
          <w:szCs w:val="24"/>
        </w:rPr>
        <w:t xml:space="preserve"> и в</w:t>
      </w:r>
      <w:r w:rsidR="00F61873">
        <w:rPr>
          <w:rFonts w:ascii="Times New Roman" w:hAnsi="Times New Roman"/>
          <w:sz w:val="24"/>
          <w:szCs w:val="24"/>
        </w:rPr>
        <w:t>заимодействия «каждый с каж</w:t>
      </w:r>
      <w:r w:rsidR="00FF30BD">
        <w:rPr>
          <w:rFonts w:ascii="Times New Roman" w:hAnsi="Times New Roman"/>
          <w:sz w:val="24"/>
          <w:szCs w:val="24"/>
        </w:rPr>
        <w:t xml:space="preserve">дым» </w:t>
      </w:r>
      <w:r w:rsidR="00F61873" w:rsidRPr="00A6138F">
        <w:rPr>
          <w:rFonts w:ascii="Times New Roman" w:hAnsi="Times New Roman"/>
          <w:sz w:val="24"/>
          <w:szCs w:val="24"/>
        </w:rPr>
        <w:t>через систему горизонт</w:t>
      </w:r>
      <w:r w:rsidR="00F61873">
        <w:rPr>
          <w:rFonts w:ascii="Times New Roman" w:hAnsi="Times New Roman"/>
          <w:sz w:val="24"/>
          <w:szCs w:val="24"/>
        </w:rPr>
        <w:t>ального наставничества</w:t>
      </w:r>
      <w:r w:rsidR="00F61873" w:rsidRPr="00A6138F">
        <w:rPr>
          <w:rFonts w:ascii="Times New Roman" w:hAnsi="Times New Roman"/>
          <w:sz w:val="24"/>
          <w:szCs w:val="24"/>
        </w:rPr>
        <w:t>;</w:t>
      </w:r>
    </w:p>
    <w:p w:rsidR="00F61873" w:rsidRDefault="00CC7882" w:rsidP="00F94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-выстроить систему профилактики учебной </w:t>
      </w:r>
      <w:r w:rsidRPr="00F61873">
        <w:rPr>
          <w:rFonts w:ascii="Times New Roman" w:hAnsi="Times New Roman"/>
          <w:sz w:val="24"/>
          <w:szCs w:val="24"/>
        </w:rPr>
        <w:t>неуспешности</w:t>
      </w:r>
      <w:r w:rsidR="009912D0">
        <w:rPr>
          <w:rFonts w:ascii="Times New Roman" w:hAnsi="Times New Roman"/>
          <w:sz w:val="24"/>
          <w:szCs w:val="24"/>
        </w:rPr>
        <w:t xml:space="preserve"> обучающихся используя формат «потрфолио-процесса»;</w:t>
      </w:r>
    </w:p>
    <w:p w:rsidR="00CC7882" w:rsidRPr="00A6138F" w:rsidRDefault="00FF30BD" w:rsidP="00F94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изменить образов</w:t>
      </w:r>
      <w:r w:rsidR="00C3711B">
        <w:rPr>
          <w:rFonts w:ascii="Times New Roman" w:hAnsi="Times New Roman"/>
          <w:sz w:val="24"/>
          <w:szCs w:val="24"/>
        </w:rPr>
        <w:t>ательную среду (школьный уклад)</w:t>
      </w:r>
      <w:r w:rsidR="00F61873">
        <w:rPr>
          <w:rFonts w:ascii="Times New Roman" w:hAnsi="Times New Roman"/>
          <w:sz w:val="24"/>
          <w:szCs w:val="24"/>
        </w:rPr>
        <w:t>;</w:t>
      </w:r>
    </w:p>
    <w:p w:rsidR="009E2D8A" w:rsidRPr="009912D0" w:rsidRDefault="001C6ECD" w:rsidP="009E2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D0">
        <w:rPr>
          <w:rFonts w:ascii="Times New Roman" w:hAnsi="Times New Roman" w:cs="Times New Roman"/>
          <w:b/>
          <w:sz w:val="24"/>
          <w:szCs w:val="24"/>
        </w:rPr>
        <w:t>Глобальные результаты изменений:</w:t>
      </w:r>
    </w:p>
    <w:p w:rsidR="00F61873" w:rsidRDefault="009912D0" w:rsidP="00F6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D0">
        <w:rPr>
          <w:rFonts w:ascii="Times New Roman" w:hAnsi="Times New Roman" w:cs="Times New Roman"/>
          <w:sz w:val="24"/>
          <w:szCs w:val="24"/>
        </w:rPr>
        <w:t>-</w:t>
      </w:r>
      <w:r w:rsidR="00A34EAC" w:rsidRPr="009912D0">
        <w:rPr>
          <w:rFonts w:ascii="Times New Roman" w:hAnsi="Times New Roman" w:cs="Times New Roman"/>
          <w:sz w:val="24"/>
          <w:szCs w:val="24"/>
        </w:rPr>
        <w:t>увеличится</w:t>
      </w:r>
      <w:r w:rsidR="00C3711B">
        <w:rPr>
          <w:rFonts w:ascii="Times New Roman" w:hAnsi="Times New Roman" w:cs="Times New Roman"/>
          <w:sz w:val="24"/>
          <w:szCs w:val="24"/>
        </w:rPr>
        <w:t xml:space="preserve"> </w:t>
      </w:r>
      <w:r w:rsidR="00A34EAC" w:rsidRPr="00360FEE">
        <w:rPr>
          <w:rFonts w:ascii="Times New Roman" w:hAnsi="Times New Roman" w:cs="Times New Roman"/>
          <w:sz w:val="24"/>
          <w:szCs w:val="24"/>
        </w:rPr>
        <w:t xml:space="preserve">доля педагогов </w:t>
      </w:r>
      <w:r w:rsidR="00A34EAC" w:rsidRPr="009912D0">
        <w:rPr>
          <w:rFonts w:ascii="Times New Roman" w:hAnsi="Times New Roman" w:cs="Times New Roman"/>
          <w:sz w:val="24"/>
          <w:szCs w:val="24"/>
        </w:rPr>
        <w:t>применяющих на уроках деятельностные технологии ФПЗ,ЗСИ,ЗСО.</w:t>
      </w:r>
    </w:p>
    <w:p w:rsidR="003A0911" w:rsidRPr="009912D0" w:rsidRDefault="003A0911" w:rsidP="00F6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D0">
        <w:rPr>
          <w:rFonts w:ascii="Times New Roman" w:hAnsi="Times New Roman" w:cs="Times New Roman"/>
          <w:sz w:val="24"/>
          <w:szCs w:val="24"/>
        </w:rPr>
        <w:t>увеличится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FEE">
        <w:rPr>
          <w:rFonts w:ascii="Times New Roman" w:hAnsi="Times New Roman" w:cs="Times New Roman"/>
          <w:sz w:val="24"/>
          <w:szCs w:val="24"/>
        </w:rPr>
        <w:t xml:space="preserve">доля педагогов </w:t>
      </w:r>
      <w:r>
        <w:rPr>
          <w:rFonts w:ascii="Times New Roman" w:hAnsi="Times New Roman" w:cs="Times New Roman"/>
          <w:sz w:val="24"/>
          <w:szCs w:val="24"/>
        </w:rPr>
        <w:t>применяющих на уроках способ диалектического обучения.</w:t>
      </w:r>
    </w:p>
    <w:p w:rsidR="00A34EAC" w:rsidRPr="009912D0" w:rsidRDefault="009B4080" w:rsidP="00F6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</w:t>
      </w:r>
      <w:r w:rsidR="00A34EAC" w:rsidRPr="009912D0">
        <w:rPr>
          <w:rFonts w:ascii="Times New Roman" w:hAnsi="Times New Roman" w:cs="Times New Roman"/>
          <w:sz w:val="24"/>
          <w:szCs w:val="24"/>
        </w:rPr>
        <w:t>ние доли педагогов повысивших предметную компетентность;</w:t>
      </w:r>
    </w:p>
    <w:p w:rsidR="009912D0" w:rsidRPr="009912D0" w:rsidRDefault="009E2D8A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D0">
        <w:rPr>
          <w:rFonts w:ascii="Times New Roman" w:hAnsi="Times New Roman" w:cs="Times New Roman"/>
          <w:sz w:val="24"/>
          <w:szCs w:val="24"/>
        </w:rPr>
        <w:t>-</w:t>
      </w:r>
      <w:r w:rsidR="009912D0" w:rsidRPr="009912D0">
        <w:rPr>
          <w:rFonts w:ascii="Times New Roman" w:hAnsi="Times New Roman" w:cs="Times New Roman"/>
          <w:sz w:val="24"/>
          <w:szCs w:val="24"/>
        </w:rPr>
        <w:t xml:space="preserve"> внедрение эффективных практик </w:t>
      </w:r>
      <w:r w:rsidRPr="009912D0">
        <w:rPr>
          <w:rFonts w:ascii="Times New Roman" w:hAnsi="Times New Roman" w:cs="Times New Roman"/>
          <w:sz w:val="24"/>
          <w:szCs w:val="24"/>
        </w:rPr>
        <w:t>управления школой.</w:t>
      </w:r>
    </w:p>
    <w:p w:rsidR="00E912B1" w:rsidRPr="009912D0" w:rsidRDefault="009912D0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D0">
        <w:rPr>
          <w:rFonts w:ascii="Times New Roman" w:hAnsi="Times New Roman" w:cs="Times New Roman"/>
          <w:sz w:val="24"/>
          <w:szCs w:val="24"/>
        </w:rPr>
        <w:t>- обеспечена дифференцированность подходов к обучению</w:t>
      </w:r>
      <w:r w:rsidR="001C6ECD" w:rsidRPr="009912D0">
        <w:rPr>
          <w:rFonts w:ascii="Times New Roman" w:hAnsi="Times New Roman" w:cs="Times New Roman"/>
          <w:sz w:val="24"/>
          <w:szCs w:val="24"/>
        </w:rPr>
        <w:t>;</w:t>
      </w:r>
    </w:p>
    <w:p w:rsidR="001C6ECD" w:rsidRPr="009912D0" w:rsidRDefault="00F319F7" w:rsidP="001C6E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2D0">
        <w:rPr>
          <w:rFonts w:ascii="Times New Roman" w:hAnsi="Times New Roman" w:cs="Times New Roman"/>
          <w:sz w:val="24"/>
          <w:szCs w:val="24"/>
        </w:rPr>
        <w:t>- рост учебных и вне</w:t>
      </w:r>
      <w:r w:rsidR="00EE55C8" w:rsidRPr="009912D0">
        <w:rPr>
          <w:rFonts w:ascii="Times New Roman" w:hAnsi="Times New Roman" w:cs="Times New Roman"/>
          <w:sz w:val="24"/>
          <w:szCs w:val="24"/>
        </w:rPr>
        <w:t xml:space="preserve">учебных достижений </w:t>
      </w:r>
      <w:r w:rsidR="001C6ECD" w:rsidRPr="009912D0">
        <w:rPr>
          <w:rFonts w:ascii="Times New Roman" w:hAnsi="Times New Roman" w:cs="Times New Roman"/>
          <w:sz w:val="24"/>
          <w:szCs w:val="24"/>
        </w:rPr>
        <w:t>обучающихся</w:t>
      </w:r>
      <w:r w:rsidR="001C6ECD" w:rsidRPr="009912D0">
        <w:rPr>
          <w:rFonts w:ascii="Times New Roman" w:hAnsi="Times New Roman" w:cs="Times New Roman"/>
          <w:i/>
          <w:sz w:val="24"/>
          <w:szCs w:val="24"/>
        </w:rPr>
        <w:t>;</w:t>
      </w:r>
    </w:p>
    <w:p w:rsidR="00C44B8B" w:rsidRPr="009912D0" w:rsidRDefault="009912D0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D0">
        <w:rPr>
          <w:rFonts w:ascii="Times New Roman" w:hAnsi="Times New Roman" w:cs="Times New Roman"/>
          <w:i/>
          <w:sz w:val="24"/>
          <w:szCs w:val="24"/>
        </w:rPr>
        <w:t>-</w:t>
      </w:r>
      <w:r w:rsidRPr="009912D0">
        <w:rPr>
          <w:rFonts w:ascii="Times New Roman" w:hAnsi="Times New Roman" w:cs="Times New Roman"/>
          <w:sz w:val="24"/>
          <w:szCs w:val="24"/>
        </w:rPr>
        <w:t>изменение школьного уклада.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4DD">
        <w:rPr>
          <w:rFonts w:ascii="Times New Roman" w:hAnsi="Times New Roman" w:cs="Times New Roman"/>
          <w:b/>
          <w:sz w:val="24"/>
          <w:szCs w:val="24"/>
        </w:rPr>
        <w:t>Руководство и контроль реализации Программы</w:t>
      </w:r>
    </w:p>
    <w:p w:rsidR="001C6ECD" w:rsidRPr="000904DD" w:rsidRDefault="009E2D8A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 xml:space="preserve">Программа включает в себя </w:t>
      </w:r>
      <w:r w:rsidR="001C6ECD" w:rsidRPr="000904DD">
        <w:rPr>
          <w:rFonts w:ascii="Times New Roman" w:hAnsi="Times New Roman" w:cs="Times New Roman"/>
          <w:sz w:val="24"/>
          <w:szCs w:val="24"/>
        </w:rPr>
        <w:t>разработ</w:t>
      </w:r>
      <w:r w:rsidRPr="000904DD">
        <w:rPr>
          <w:rFonts w:ascii="Times New Roman" w:hAnsi="Times New Roman" w:cs="Times New Roman"/>
          <w:sz w:val="24"/>
          <w:szCs w:val="24"/>
        </w:rPr>
        <w:t>ку, реализацию</w:t>
      </w:r>
      <w:r w:rsidR="001C6ECD" w:rsidRPr="000904DD">
        <w:rPr>
          <w:rFonts w:ascii="Times New Roman" w:hAnsi="Times New Roman" w:cs="Times New Roman"/>
          <w:sz w:val="24"/>
          <w:szCs w:val="24"/>
        </w:rPr>
        <w:t xml:space="preserve"> и оформл</w:t>
      </w:r>
      <w:r w:rsidRPr="000904DD">
        <w:rPr>
          <w:rFonts w:ascii="Times New Roman" w:hAnsi="Times New Roman" w:cs="Times New Roman"/>
          <w:sz w:val="24"/>
          <w:szCs w:val="24"/>
        </w:rPr>
        <w:t>ение изменений в формате проектов</w:t>
      </w:r>
      <w:r w:rsidR="00277980">
        <w:rPr>
          <w:rFonts w:ascii="Times New Roman" w:hAnsi="Times New Roman" w:cs="Times New Roman"/>
          <w:sz w:val="24"/>
          <w:szCs w:val="24"/>
        </w:rPr>
        <w:t xml:space="preserve">, </w:t>
      </w:r>
      <w:r w:rsidR="001C6ECD" w:rsidRPr="000904DD">
        <w:rPr>
          <w:rFonts w:ascii="Times New Roman" w:hAnsi="Times New Roman" w:cs="Times New Roman"/>
          <w:sz w:val="24"/>
          <w:szCs w:val="24"/>
        </w:rPr>
        <w:t>который реализуется в течение 3 учебных годов.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83D">
        <w:rPr>
          <w:rFonts w:ascii="Times New Roman" w:hAnsi="Times New Roman" w:cs="Times New Roman"/>
          <w:b/>
          <w:sz w:val="24"/>
          <w:szCs w:val="24"/>
        </w:rPr>
        <w:t>Администрация школы:</w:t>
      </w:r>
    </w:p>
    <w:p w:rsidR="001C6ECD" w:rsidRPr="009912D0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-координирует и контролирует выполнение Программы;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-анализирует ход выполнения Программы, вносит предложения на педагогический совет</w:t>
      </w:r>
      <w:r w:rsidR="00AA4EB9">
        <w:rPr>
          <w:rFonts w:ascii="Times New Roman" w:hAnsi="Times New Roman" w:cs="Times New Roman"/>
          <w:sz w:val="24"/>
          <w:szCs w:val="24"/>
        </w:rPr>
        <w:t xml:space="preserve"> </w:t>
      </w:r>
      <w:r w:rsidRPr="000904DD">
        <w:rPr>
          <w:rFonts w:ascii="Times New Roman" w:hAnsi="Times New Roman" w:cs="Times New Roman"/>
          <w:sz w:val="24"/>
          <w:szCs w:val="24"/>
        </w:rPr>
        <w:t>по корректировке;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</w:t>
      </w:r>
      <w:r w:rsidR="00EE55C8" w:rsidRPr="000904DD">
        <w:rPr>
          <w:rFonts w:ascii="Times New Roman" w:hAnsi="Times New Roman" w:cs="Times New Roman"/>
          <w:sz w:val="24"/>
          <w:szCs w:val="24"/>
        </w:rPr>
        <w:t>обеспечивает информационное и методическое сопровождение</w:t>
      </w:r>
      <w:r w:rsidRPr="000904DD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  <w:r w:rsidR="009912D0">
        <w:rPr>
          <w:rFonts w:ascii="Times New Roman" w:hAnsi="Times New Roman" w:cs="Times New Roman"/>
          <w:sz w:val="24"/>
          <w:szCs w:val="24"/>
        </w:rPr>
        <w:t>.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4DD">
        <w:rPr>
          <w:rFonts w:ascii="Times New Roman" w:hAnsi="Times New Roman" w:cs="Times New Roman"/>
          <w:b/>
          <w:sz w:val="24"/>
          <w:szCs w:val="24"/>
        </w:rPr>
        <w:t>Педагоги – предметники:</w:t>
      </w:r>
    </w:p>
    <w:p w:rsidR="001C6ECD" w:rsidRPr="000904DD" w:rsidRDefault="00110FE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 применяют ежеурочно на практике деятельностные технологии  (ФПЗ, СЗИ, СЗО и т.д.)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-проводят оценку результативности образовательного процесса;</w:t>
      </w:r>
    </w:p>
    <w:p w:rsidR="001C6EC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-обрабатывают результаты образо</w:t>
      </w:r>
      <w:r w:rsidR="009912D0">
        <w:rPr>
          <w:rFonts w:ascii="Times New Roman" w:hAnsi="Times New Roman" w:cs="Times New Roman"/>
          <w:sz w:val="24"/>
          <w:szCs w:val="24"/>
        </w:rPr>
        <w:t>вательного процесса по предмету;</w:t>
      </w:r>
    </w:p>
    <w:p w:rsidR="009912D0" w:rsidRPr="000904DD" w:rsidRDefault="009912D0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83D">
        <w:rPr>
          <w:rFonts w:ascii="Times New Roman" w:hAnsi="Times New Roman" w:cs="Times New Roman"/>
          <w:sz w:val="24"/>
          <w:szCs w:val="24"/>
        </w:rPr>
        <w:t>-ведет мониторинг предметных и метапредметных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4DD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</w:p>
    <w:p w:rsidR="001C6ECD" w:rsidRPr="009912D0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-обеспечивает взаимодействия учителей – предметников, обучающихся и</w:t>
      </w:r>
      <w:r w:rsidR="00CA76FD">
        <w:rPr>
          <w:rFonts w:ascii="Times New Roman" w:hAnsi="Times New Roman" w:cs="Times New Roman"/>
          <w:sz w:val="24"/>
          <w:szCs w:val="24"/>
        </w:rPr>
        <w:t xml:space="preserve"> </w:t>
      </w:r>
      <w:r w:rsidRPr="000904DD">
        <w:rPr>
          <w:rFonts w:ascii="Times New Roman" w:hAnsi="Times New Roman" w:cs="Times New Roman"/>
          <w:sz w:val="24"/>
          <w:szCs w:val="24"/>
        </w:rPr>
        <w:t>родителей по проведению мониторинга результатов образовательного процесса;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-оформляет индивидуальные карты результативности образовательного процесса</w:t>
      </w:r>
      <w:r w:rsidR="00A6138F" w:rsidRPr="000904DD">
        <w:rPr>
          <w:rFonts w:ascii="Times New Roman" w:hAnsi="Times New Roman" w:cs="Times New Roman"/>
          <w:sz w:val="24"/>
          <w:szCs w:val="24"/>
        </w:rPr>
        <w:t xml:space="preserve"> в формате «портфолио процесса»</w:t>
      </w:r>
      <w:r w:rsidRPr="000904DD">
        <w:rPr>
          <w:rFonts w:ascii="Times New Roman" w:hAnsi="Times New Roman" w:cs="Times New Roman"/>
          <w:sz w:val="24"/>
          <w:szCs w:val="24"/>
        </w:rPr>
        <w:t>.</w:t>
      </w:r>
    </w:p>
    <w:p w:rsidR="001C6ECD" w:rsidRPr="000904DD" w:rsidRDefault="000E5FC4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1C6ECD" w:rsidRPr="000904DD">
        <w:rPr>
          <w:rFonts w:ascii="Times New Roman" w:hAnsi="Times New Roman" w:cs="Times New Roman"/>
          <w:b/>
          <w:sz w:val="24"/>
          <w:szCs w:val="24"/>
        </w:rPr>
        <w:t>:</w:t>
      </w:r>
    </w:p>
    <w:p w:rsidR="00E912B1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-организует</w:t>
      </w:r>
      <w:r w:rsidR="00E912B1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Pr="000904DD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образовательного</w:t>
      </w:r>
      <w:r w:rsidR="00CA76FD">
        <w:rPr>
          <w:rFonts w:ascii="Times New Roman" w:hAnsi="Times New Roman" w:cs="Times New Roman"/>
          <w:sz w:val="24"/>
          <w:szCs w:val="24"/>
        </w:rPr>
        <w:t xml:space="preserve"> </w:t>
      </w:r>
      <w:r w:rsidR="00E912B1">
        <w:rPr>
          <w:rFonts w:ascii="Times New Roman" w:hAnsi="Times New Roman" w:cs="Times New Roman"/>
          <w:sz w:val="24"/>
          <w:szCs w:val="24"/>
        </w:rPr>
        <w:t>процесса ( консультаций, индивидуальные занятия).</w:t>
      </w:r>
    </w:p>
    <w:p w:rsidR="001C6EC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4DD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E912B1" w:rsidRPr="00C3711B" w:rsidRDefault="00E912B1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C3711B">
        <w:rPr>
          <w:rFonts w:ascii="Times New Roman" w:hAnsi="Times New Roman" w:cs="Times New Roman"/>
          <w:sz w:val="24"/>
          <w:szCs w:val="24"/>
        </w:rPr>
        <w:t>участвуют в обсуждении оценивания обучающихся, в изменении режимных моментов.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 xml:space="preserve">-обеспечивают систематический контроль </w:t>
      </w:r>
      <w:r w:rsidR="00E912B1" w:rsidRPr="00E912B1">
        <w:rPr>
          <w:rFonts w:ascii="Times New Roman" w:hAnsi="Times New Roman" w:cs="Times New Roman"/>
          <w:sz w:val="24"/>
          <w:szCs w:val="24"/>
        </w:rPr>
        <w:t>за выполнением домашнего задания, посещением школы ребенком;</w:t>
      </w:r>
    </w:p>
    <w:p w:rsidR="001C6ECD" w:rsidRPr="000904DD" w:rsidRDefault="001C6ECD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-следуют рекомендациям классного руководителя, учителя–предметника;</w:t>
      </w:r>
    </w:p>
    <w:p w:rsidR="00F319F7" w:rsidRDefault="001C6ECD" w:rsidP="00FA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-участвуют в общественном управлении шк</w:t>
      </w:r>
      <w:r w:rsidR="002A4E8B" w:rsidRPr="000904DD">
        <w:rPr>
          <w:rFonts w:ascii="Times New Roman" w:hAnsi="Times New Roman" w:cs="Times New Roman"/>
          <w:sz w:val="24"/>
          <w:szCs w:val="24"/>
        </w:rPr>
        <w:t>олой.</w:t>
      </w:r>
    </w:p>
    <w:p w:rsidR="000904DD" w:rsidRPr="000904DD" w:rsidRDefault="001C6ECD" w:rsidP="000904D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904DD">
        <w:rPr>
          <w:rFonts w:ascii="Times New Roman" w:hAnsi="Times New Roman" w:cs="Times New Roman"/>
          <w:sz w:val="24"/>
          <w:szCs w:val="24"/>
        </w:rPr>
        <w:t>В рамках реализации прог</w:t>
      </w:r>
      <w:r w:rsidR="00FA78C6" w:rsidRPr="000904DD">
        <w:rPr>
          <w:rFonts w:ascii="Times New Roman" w:hAnsi="Times New Roman" w:cs="Times New Roman"/>
          <w:sz w:val="24"/>
          <w:szCs w:val="24"/>
        </w:rPr>
        <w:t>раммы будет реализован</w:t>
      </w:r>
      <w:r w:rsidR="000904DD" w:rsidRPr="000904DD">
        <w:rPr>
          <w:rFonts w:ascii="Times New Roman" w:hAnsi="Times New Roman" w:cs="Times New Roman"/>
          <w:sz w:val="24"/>
          <w:szCs w:val="24"/>
        </w:rPr>
        <w:t>ы</w:t>
      </w:r>
      <w:r w:rsidR="00FA78C6" w:rsidRPr="000904DD">
        <w:rPr>
          <w:rFonts w:ascii="Times New Roman" w:hAnsi="Times New Roman" w:cs="Times New Roman"/>
          <w:sz w:val="24"/>
          <w:szCs w:val="24"/>
        </w:rPr>
        <w:t xml:space="preserve">  проект</w:t>
      </w:r>
      <w:r w:rsidR="000904DD" w:rsidRPr="000904DD">
        <w:rPr>
          <w:rFonts w:ascii="Times New Roman" w:hAnsi="Times New Roman" w:cs="Times New Roman"/>
          <w:sz w:val="24"/>
          <w:szCs w:val="24"/>
        </w:rPr>
        <w:t>ы «Продуктивная с</w:t>
      </w:r>
      <w:r w:rsidR="00FF07A3" w:rsidRPr="000904DD">
        <w:rPr>
          <w:rFonts w:ascii="Times New Roman" w:hAnsi="Times New Roman" w:cs="Times New Roman"/>
          <w:sz w:val="24"/>
          <w:szCs w:val="24"/>
        </w:rPr>
        <w:t>реда»</w:t>
      </w:r>
      <w:r w:rsidR="000904DD" w:rsidRPr="000904DD">
        <w:rPr>
          <w:rFonts w:ascii="Times New Roman" w:hAnsi="Times New Roman" w:cs="Times New Roman"/>
          <w:sz w:val="24"/>
          <w:szCs w:val="24"/>
        </w:rPr>
        <w:t>, и «</w:t>
      </w:r>
      <w:r w:rsidR="000904DD" w:rsidRPr="000904DD">
        <w:rPr>
          <w:rFonts w:ascii="Times New Roman" w:hAnsi="Times New Roman" w:cs="Times New Roman"/>
        </w:rPr>
        <w:t>Учительская кооперация как ресурс повышения методической компетентности педагога».</w:t>
      </w:r>
    </w:p>
    <w:p w:rsidR="000E5FC4" w:rsidRPr="000904DD" w:rsidRDefault="000E5FC4" w:rsidP="000904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2D8A" w:rsidRPr="001C6ECD" w:rsidRDefault="009E2D8A" w:rsidP="009E2D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CD">
        <w:rPr>
          <w:rFonts w:ascii="Times New Roman" w:hAnsi="Times New Roman" w:cs="Times New Roman"/>
          <w:b/>
          <w:sz w:val="24"/>
          <w:szCs w:val="24"/>
        </w:rPr>
        <w:t>Сроки реализации Программы и ожидаемые результаты</w:t>
      </w:r>
    </w:p>
    <w:p w:rsidR="009E2D8A" w:rsidRPr="001C6ECD" w:rsidRDefault="009E2D8A" w:rsidP="009E2D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755"/>
        <w:gridCol w:w="4500"/>
      </w:tblGrid>
      <w:tr w:rsidR="009E2D8A" w:rsidRPr="001C6ECD" w:rsidTr="00C44B8B">
        <w:tc>
          <w:tcPr>
            <w:tcW w:w="2316" w:type="dxa"/>
            <w:vAlign w:val="center"/>
          </w:tcPr>
          <w:p w:rsidR="009E2D8A" w:rsidRPr="001C6ECD" w:rsidRDefault="009E2D8A" w:rsidP="00C44B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755" w:type="dxa"/>
            <w:vAlign w:val="center"/>
          </w:tcPr>
          <w:p w:rsidR="009E2D8A" w:rsidRPr="001C6ECD" w:rsidRDefault="009E2D8A" w:rsidP="00C44B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изменений</w:t>
            </w:r>
          </w:p>
        </w:tc>
        <w:tc>
          <w:tcPr>
            <w:tcW w:w="4500" w:type="dxa"/>
            <w:vAlign w:val="center"/>
          </w:tcPr>
          <w:p w:rsidR="009E2D8A" w:rsidRPr="001C6ECD" w:rsidRDefault="009E2D8A" w:rsidP="00C44B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</w:t>
            </w:r>
          </w:p>
        </w:tc>
      </w:tr>
      <w:tr w:rsidR="009E2D8A" w:rsidRPr="001C6ECD" w:rsidTr="00C44B8B">
        <w:tc>
          <w:tcPr>
            <w:tcW w:w="2316" w:type="dxa"/>
            <w:vAlign w:val="center"/>
          </w:tcPr>
          <w:p w:rsidR="009E2D8A" w:rsidRPr="001C6ECD" w:rsidRDefault="009E2D8A" w:rsidP="00C44B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755" w:type="dxa"/>
            <w:vAlign w:val="center"/>
          </w:tcPr>
          <w:p w:rsidR="00E912B1" w:rsidRPr="0022483D" w:rsidRDefault="00E912B1" w:rsidP="00C44B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школьного уклада.</w:t>
            </w:r>
          </w:p>
        </w:tc>
        <w:tc>
          <w:tcPr>
            <w:tcW w:w="4500" w:type="dxa"/>
            <w:vAlign w:val="center"/>
          </w:tcPr>
          <w:p w:rsidR="009E2D8A" w:rsidRDefault="009E2D8A" w:rsidP="00C371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«Продуктивная «Среда».</w:t>
            </w:r>
          </w:p>
          <w:p w:rsidR="009E2D8A" w:rsidRDefault="009E2D8A" w:rsidP="00C371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образовательной среды через:</w:t>
            </w:r>
          </w:p>
          <w:p w:rsidR="00AC48D7" w:rsidRDefault="000E5FC4" w:rsidP="00C371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</w:t>
            </w:r>
            <w:r w:rsidR="00AC48D7">
              <w:rPr>
                <w:rFonts w:ascii="Times New Roman" w:hAnsi="Times New Roman"/>
              </w:rPr>
              <w:t xml:space="preserve"> режима работы школы </w:t>
            </w:r>
            <w:r w:rsidR="009E2D8A">
              <w:rPr>
                <w:rFonts w:ascii="Times New Roman" w:hAnsi="Times New Roman"/>
              </w:rPr>
              <w:t>с учетом</w:t>
            </w:r>
            <w:r w:rsidR="00AC48D7">
              <w:rPr>
                <w:rFonts w:ascii="Times New Roman" w:hAnsi="Times New Roman"/>
              </w:rPr>
              <w:t>:</w:t>
            </w:r>
          </w:p>
          <w:p w:rsidR="00AC48D7" w:rsidRDefault="00BD6F97" w:rsidP="00C371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E2D8A">
              <w:rPr>
                <w:rFonts w:ascii="Times New Roman" w:hAnsi="Times New Roman"/>
              </w:rPr>
              <w:t>подвозимы</w:t>
            </w:r>
            <w:r w:rsidR="00AC48D7">
              <w:rPr>
                <w:rFonts w:ascii="Times New Roman" w:hAnsi="Times New Roman"/>
              </w:rPr>
              <w:t>х детей</w:t>
            </w:r>
            <w:r w:rsidR="009E2D8A">
              <w:rPr>
                <w:rFonts w:ascii="Times New Roman" w:hAnsi="Times New Roman"/>
              </w:rPr>
              <w:t>;</w:t>
            </w:r>
          </w:p>
          <w:p w:rsidR="009E2D8A" w:rsidRDefault="00277980" w:rsidP="00C371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-ц</w:t>
            </w:r>
            <w:r w:rsidR="00AC48D7">
              <w:rPr>
                <w:rFonts w:ascii="Times New Roman" w:hAnsi="Times New Roman"/>
              </w:rPr>
              <w:t xml:space="preserve">ентра </w:t>
            </w:r>
            <w:r w:rsidR="00C3711B">
              <w:rPr>
                <w:rFonts w:ascii="Times New Roman" w:hAnsi="Times New Roman"/>
              </w:rPr>
              <w:t>«Т</w:t>
            </w:r>
            <w:r w:rsidR="00AC48D7">
              <w:rPr>
                <w:rFonts w:ascii="Times New Roman" w:hAnsi="Times New Roman"/>
              </w:rPr>
              <w:t xml:space="preserve">очка </w:t>
            </w:r>
            <w:r w:rsidR="00C3711B">
              <w:rPr>
                <w:rFonts w:ascii="Times New Roman" w:hAnsi="Times New Roman"/>
              </w:rPr>
              <w:t>Р</w:t>
            </w:r>
            <w:r w:rsidR="00056038">
              <w:rPr>
                <w:rFonts w:ascii="Times New Roman" w:hAnsi="Times New Roman"/>
              </w:rPr>
              <w:t>оста</w:t>
            </w:r>
            <w:r w:rsidR="00AC48D7">
              <w:rPr>
                <w:rFonts w:ascii="Times New Roman" w:hAnsi="Times New Roman"/>
              </w:rPr>
              <w:t>»</w:t>
            </w:r>
            <w:r w:rsidR="00056038">
              <w:rPr>
                <w:rFonts w:ascii="Times New Roman" w:hAnsi="Times New Roman"/>
              </w:rPr>
              <w:t>,</w:t>
            </w:r>
            <w:r w:rsidR="00AC48D7">
              <w:rPr>
                <w:rFonts w:ascii="Times New Roman" w:hAnsi="Times New Roman"/>
              </w:rPr>
              <w:t xml:space="preserve"> работы компьютерного класса.</w:t>
            </w:r>
          </w:p>
          <w:p w:rsidR="009E2D8A" w:rsidRDefault="00AC48D7" w:rsidP="00C371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</w:t>
            </w:r>
            <w:r w:rsidR="00C3711B">
              <w:rPr>
                <w:rFonts w:ascii="Times New Roman" w:hAnsi="Times New Roman"/>
              </w:rPr>
              <w:t xml:space="preserve">зменение </w:t>
            </w:r>
            <w:r w:rsidR="009E2D8A">
              <w:rPr>
                <w:rFonts w:ascii="Times New Roman" w:hAnsi="Times New Roman"/>
              </w:rPr>
              <w:t xml:space="preserve">условий работы с </w:t>
            </w:r>
            <w:r>
              <w:rPr>
                <w:rFonts w:ascii="Times New Roman" w:hAnsi="Times New Roman"/>
              </w:rPr>
              <w:t>группой «слабоуспевающих» детей (р</w:t>
            </w:r>
            <w:r w:rsidR="007C58B3">
              <w:rPr>
                <w:rFonts w:ascii="Times New Roman" w:hAnsi="Times New Roman"/>
              </w:rPr>
              <w:t>а</w:t>
            </w:r>
            <w:r w:rsidR="000E5FC4">
              <w:rPr>
                <w:rFonts w:ascii="Times New Roman" w:hAnsi="Times New Roman"/>
              </w:rPr>
              <w:t>списание, работа групп продленного дня,</w:t>
            </w:r>
            <w:r w:rsidR="00C3711B">
              <w:rPr>
                <w:rFonts w:ascii="Times New Roman" w:hAnsi="Times New Roman"/>
              </w:rPr>
              <w:t xml:space="preserve"> за счет выделения </w:t>
            </w:r>
            <w:r w:rsidR="00056038">
              <w:rPr>
                <w:rFonts w:ascii="Times New Roman" w:hAnsi="Times New Roman"/>
              </w:rPr>
              <w:t>единого дня ликвида</w:t>
            </w:r>
            <w:r>
              <w:rPr>
                <w:rFonts w:ascii="Times New Roman" w:hAnsi="Times New Roman"/>
              </w:rPr>
              <w:t xml:space="preserve">ции пробелов « </w:t>
            </w:r>
            <w:r w:rsidR="00CA76FD">
              <w:rPr>
                <w:rFonts w:ascii="Times New Roman" w:hAnsi="Times New Roman"/>
              </w:rPr>
              <w:t>Продленная</w:t>
            </w:r>
            <w:r>
              <w:rPr>
                <w:rFonts w:ascii="Times New Roman" w:hAnsi="Times New Roman"/>
              </w:rPr>
              <w:t xml:space="preserve"> среда» – как день без домашних заданий</w:t>
            </w:r>
            <w:r w:rsidR="00056038">
              <w:rPr>
                <w:rFonts w:ascii="Times New Roman" w:hAnsi="Times New Roman"/>
              </w:rPr>
              <w:t xml:space="preserve">, оформление </w:t>
            </w:r>
            <w:r w:rsidR="00CA76FD">
              <w:rPr>
                <w:rFonts w:ascii="Times New Roman" w:hAnsi="Times New Roman"/>
              </w:rPr>
              <w:t>наглядности</w:t>
            </w:r>
            <w:r>
              <w:rPr>
                <w:rFonts w:ascii="Times New Roman" w:hAnsi="Times New Roman"/>
              </w:rPr>
              <w:t>, опорных схем в кабинетах,</w:t>
            </w:r>
            <w:r w:rsidR="00056038">
              <w:rPr>
                <w:rFonts w:ascii="Times New Roman" w:hAnsi="Times New Roman"/>
              </w:rPr>
              <w:t xml:space="preserve"> регулирование объ</w:t>
            </w:r>
            <w:r w:rsidR="00CA76FD">
              <w:rPr>
                <w:rFonts w:ascii="Times New Roman" w:hAnsi="Times New Roman"/>
              </w:rPr>
              <w:t>ема заданий на уроке).</w:t>
            </w:r>
          </w:p>
          <w:p w:rsidR="009E2D8A" w:rsidRDefault="009E2D8A" w:rsidP="00C371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образовательного пространства школы (применение зонирования в кабинетах, коридорах</w:t>
            </w:r>
            <w:r w:rsidR="00056038">
              <w:rPr>
                <w:rFonts w:ascii="Times New Roman" w:hAnsi="Times New Roman"/>
              </w:rPr>
              <w:t>, выделение отдельных кабинетов для предметов</w:t>
            </w:r>
            <w:r>
              <w:rPr>
                <w:rFonts w:ascii="Times New Roman" w:hAnsi="Times New Roman"/>
              </w:rPr>
              <w:t>);</w:t>
            </w:r>
          </w:p>
          <w:p w:rsidR="007C58B3" w:rsidRPr="00754D1C" w:rsidRDefault="007C58B3" w:rsidP="00C371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условий образовательного  процесса (подход к формированию  плана ВД, учебного плана в части формирования участниками образовательных отношений).</w:t>
            </w:r>
          </w:p>
        </w:tc>
      </w:tr>
      <w:tr w:rsidR="009E2D8A" w:rsidRPr="001C6ECD" w:rsidTr="00C44B8B">
        <w:tc>
          <w:tcPr>
            <w:tcW w:w="2316" w:type="dxa"/>
            <w:vAlign w:val="center"/>
          </w:tcPr>
          <w:p w:rsidR="009E2D8A" w:rsidRPr="001C6ECD" w:rsidRDefault="009E2D8A" w:rsidP="00C44B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2022 - </w:t>
            </w: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2755" w:type="dxa"/>
            <w:vAlign w:val="center"/>
          </w:tcPr>
          <w:p w:rsidR="009E2D8A" w:rsidRPr="001C6ECD" w:rsidRDefault="009E2D8A" w:rsidP="00C44B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учителей</w:t>
            </w:r>
          </w:p>
        </w:tc>
        <w:tc>
          <w:tcPr>
            <w:tcW w:w="4500" w:type="dxa"/>
            <w:vAlign w:val="center"/>
          </w:tcPr>
          <w:p w:rsidR="009E2D8A" w:rsidRPr="000E5FC4" w:rsidRDefault="009E2D8A" w:rsidP="00C44B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 </w:t>
            </w:r>
            <w:r w:rsidRPr="000E5F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0E5FC4">
              <w:rPr>
                <w:rFonts w:ascii="Times New Roman" w:hAnsi="Times New Roman" w:cs="Times New Roman"/>
              </w:rPr>
              <w:t>Учительская кооперация как ресурс повышения методической компетентности педагога»</w:t>
            </w:r>
          </w:p>
          <w:p w:rsidR="009E2D8A" w:rsidRDefault="007C58B3" w:rsidP="00C44B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E2D8A" w:rsidRPr="001C6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освоение и внедрение современных образовательных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хник, методов, приемов обучения (ФПЗ, ЗСИ, ЗСО, КСО);</w:t>
            </w:r>
          </w:p>
          <w:p w:rsidR="009E2D8A" w:rsidRDefault="007C58B3" w:rsidP="00C44B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25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9E2D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спользуя формат «Учительская кооперация» орган</w:t>
            </w:r>
            <w:r w:rsidR="00C37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изовать методическую работу по </w:t>
            </w:r>
            <w:r w:rsidR="009E2D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формированию аналитической компетенции  у педагогов.</w:t>
            </w:r>
          </w:p>
          <w:p w:rsidR="00FD3C44" w:rsidRPr="001C6ECD" w:rsidRDefault="00FD3C44" w:rsidP="00C44B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внедрени</w:t>
            </w:r>
            <w:r w:rsidR="002779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практики «портфолио-процесса»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инструмент устранения  точечных дефицитов учащихс</w:t>
            </w:r>
            <w:r w:rsidR="00CA76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 учебной неуспешности).</w:t>
            </w:r>
          </w:p>
        </w:tc>
      </w:tr>
    </w:tbl>
    <w:p w:rsidR="00A6138F" w:rsidRDefault="00A6138F" w:rsidP="001C6ECD">
      <w:pPr>
        <w:pStyle w:val="a8"/>
        <w:spacing w:after="0"/>
        <w:ind w:firstLine="709"/>
        <w:contextualSpacing/>
        <w:jc w:val="both"/>
        <w:rPr>
          <w:color w:val="000000"/>
        </w:rPr>
      </w:pPr>
    </w:p>
    <w:p w:rsidR="00FD3C44" w:rsidRDefault="00FD3C44" w:rsidP="00FD3C44">
      <w:pPr>
        <w:spacing w:before="120" w:after="120"/>
        <w:jc w:val="both"/>
        <w:rPr>
          <w:rFonts w:ascii="Times New Roman" w:hAnsi="Times New Roman"/>
          <w:b/>
        </w:rPr>
      </w:pPr>
      <w:r w:rsidRPr="00181171">
        <w:rPr>
          <w:rFonts w:ascii="Times New Roman" w:hAnsi="Times New Roman"/>
          <w:b/>
        </w:rPr>
        <w:t>Ожидаемые результаты реализации Программы</w:t>
      </w:r>
    </w:p>
    <w:p w:rsidR="00FD3C44" w:rsidRDefault="00FD3C44" w:rsidP="00FD3C44">
      <w:pPr>
        <w:spacing w:before="120" w:after="120"/>
        <w:jc w:val="both"/>
        <w:rPr>
          <w:rFonts w:ascii="Times New Roman" w:hAnsi="Times New Roman"/>
          <w:b/>
        </w:rPr>
      </w:pPr>
    </w:p>
    <w:tbl>
      <w:tblPr>
        <w:tblW w:w="50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22"/>
        <w:gridCol w:w="3304"/>
        <w:gridCol w:w="828"/>
        <w:gridCol w:w="908"/>
        <w:gridCol w:w="908"/>
        <w:gridCol w:w="908"/>
        <w:gridCol w:w="989"/>
      </w:tblGrid>
      <w:tr w:rsidR="00FD3C44" w:rsidRPr="00940D38" w:rsidTr="00D67E5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44" w:rsidRPr="00940D38" w:rsidRDefault="00FD3C44" w:rsidP="00C44B8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940D38">
              <w:rPr>
                <w:rFonts w:ascii="Times New Roman" w:hAnsi="Times New Roman"/>
              </w:rPr>
              <w:lastRenderedPageBreak/>
              <w:t>Проект / Направление работы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44" w:rsidRPr="00940D38" w:rsidRDefault="00FD3C44" w:rsidP="00C44B8B">
            <w:pPr>
              <w:tabs>
                <w:tab w:val="left" w:pos="705"/>
              </w:tabs>
              <w:spacing w:after="40"/>
              <w:jc w:val="both"/>
              <w:rPr>
                <w:rFonts w:ascii="Times New Roman" w:hAnsi="Times New Roman"/>
              </w:rPr>
            </w:pPr>
            <w:r w:rsidRPr="00940D3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44" w:rsidRDefault="00FD3C44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940D38">
              <w:rPr>
                <w:rFonts w:ascii="Times New Roman" w:hAnsi="Times New Roman"/>
              </w:rPr>
              <w:t>Текущее значение</w:t>
            </w:r>
          </w:p>
          <w:p w:rsidR="00FD3C44" w:rsidRPr="00940D38" w:rsidRDefault="00FD3C44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44" w:rsidRPr="00940D38" w:rsidRDefault="00FD3C44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940D38">
              <w:rPr>
                <w:rFonts w:ascii="Times New Roman" w:hAnsi="Times New Roman"/>
              </w:rPr>
              <w:t>Целевое значение</w:t>
            </w:r>
          </w:p>
          <w:p w:rsidR="00FD3C44" w:rsidRPr="00940D38" w:rsidRDefault="00FD3C44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(2022-2023</w:t>
            </w:r>
            <w:r w:rsidRPr="00940D38">
              <w:rPr>
                <w:rFonts w:ascii="Times New Roman" w:hAnsi="Times New Roman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3C44" w:rsidRPr="00940D38" w:rsidRDefault="00FD3C44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940D38">
              <w:rPr>
                <w:rFonts w:ascii="Times New Roman" w:hAnsi="Times New Roman"/>
              </w:rPr>
              <w:t>Целевое значение</w:t>
            </w:r>
          </w:p>
          <w:p w:rsidR="00FD3C44" w:rsidRPr="00940D38" w:rsidRDefault="00FD3C44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(2023-2024</w:t>
            </w:r>
            <w:r w:rsidRPr="00940D38">
              <w:rPr>
                <w:rFonts w:ascii="Times New Roman" w:hAnsi="Times New Roman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44" w:rsidRPr="00940D38" w:rsidRDefault="00FD3C44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940D38">
              <w:rPr>
                <w:rFonts w:ascii="Times New Roman" w:hAnsi="Times New Roman"/>
              </w:rPr>
              <w:t>Целевое значение</w:t>
            </w:r>
          </w:p>
          <w:p w:rsidR="00FD3C44" w:rsidRPr="00940D38" w:rsidRDefault="00FD3C44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(2024-2025</w:t>
            </w:r>
            <w:r w:rsidRPr="00940D38">
              <w:rPr>
                <w:rFonts w:ascii="Times New Roman" w:hAnsi="Times New Roman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44" w:rsidRPr="00940D38" w:rsidRDefault="00FD3C44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940D38">
              <w:rPr>
                <w:rFonts w:ascii="Times New Roman" w:hAnsi="Times New Roman"/>
              </w:rPr>
              <w:t>Источник данных</w:t>
            </w:r>
          </w:p>
        </w:tc>
      </w:tr>
      <w:tr w:rsidR="00A45B6D" w:rsidRPr="00940D38" w:rsidTr="00D67E5E">
        <w:tc>
          <w:tcPr>
            <w:tcW w:w="1822" w:type="dxa"/>
            <w:vMerge w:val="restart"/>
          </w:tcPr>
          <w:p w:rsidR="00A45B6D" w:rsidRPr="000E5FC4" w:rsidRDefault="00A45B6D" w:rsidP="00FD3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 </w:t>
            </w:r>
            <w:r w:rsidRPr="000E5F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0E5FC4">
              <w:rPr>
                <w:rFonts w:ascii="Times New Roman" w:hAnsi="Times New Roman" w:cs="Times New Roman"/>
              </w:rPr>
              <w:t>Учительская кооперация как ресурс повышения методической компетентности педагога»</w:t>
            </w:r>
          </w:p>
          <w:p w:rsidR="00A45B6D" w:rsidRPr="00360C34" w:rsidRDefault="00A45B6D" w:rsidP="00C44B8B">
            <w:pPr>
              <w:spacing w:after="120"/>
              <w:jc w:val="both"/>
              <w:rPr>
                <w:rFonts w:ascii="Times New Roman" w:hAnsi="Times New Roman"/>
                <w:color w:val="7B7B7B"/>
              </w:rPr>
            </w:pPr>
          </w:p>
        </w:tc>
        <w:tc>
          <w:tcPr>
            <w:tcW w:w="3304" w:type="dxa"/>
          </w:tcPr>
          <w:p w:rsidR="00A45B6D" w:rsidRPr="00E75FF9" w:rsidRDefault="00A45B6D" w:rsidP="00C44B8B">
            <w:pPr>
              <w:spacing w:after="120"/>
              <w:jc w:val="both"/>
              <w:rPr>
                <w:rFonts w:ascii="Times New Roman" w:hAnsi="Times New Roman"/>
                <w:color w:val="7B7B7B"/>
              </w:rPr>
            </w:pPr>
            <w:r w:rsidRPr="00373A39"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t>педагогов, применяющих техники ФПЗ</w:t>
            </w:r>
            <w:r w:rsidR="00CA76FD">
              <w:rPr>
                <w:rFonts w:ascii="Times New Roman" w:hAnsi="Times New Roman"/>
              </w:rPr>
              <w:t>, З</w:t>
            </w:r>
            <w:r>
              <w:rPr>
                <w:rFonts w:ascii="Times New Roman" w:hAnsi="Times New Roman"/>
              </w:rPr>
              <w:t>СО</w:t>
            </w:r>
            <w:r w:rsidR="00CA76FD">
              <w:rPr>
                <w:rFonts w:ascii="Times New Roman" w:hAnsi="Times New Roman"/>
              </w:rPr>
              <w:t>, З</w:t>
            </w:r>
            <w:r>
              <w:rPr>
                <w:rFonts w:ascii="Times New Roman" w:hAnsi="Times New Roman"/>
              </w:rPr>
              <w:t>СИ, КСО в образовательном процессе</w:t>
            </w:r>
            <w:r w:rsidR="00CA76FD" w:rsidRPr="00373A39">
              <w:rPr>
                <w:rFonts w:ascii="Times New Roman" w:hAnsi="Times New Roman"/>
              </w:rPr>
              <w:t xml:space="preserve">, </w:t>
            </w:r>
            <w:r w:rsidR="00CA76FD">
              <w:rPr>
                <w:rFonts w:ascii="Times New Roman" w:hAnsi="Times New Roman"/>
              </w:rPr>
              <w:t>(</w:t>
            </w:r>
            <w:r w:rsidRPr="00373A39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от общего количества педагогов).</w:t>
            </w:r>
          </w:p>
        </w:tc>
        <w:tc>
          <w:tcPr>
            <w:tcW w:w="828" w:type="dxa"/>
          </w:tcPr>
          <w:p w:rsidR="00A45B6D" w:rsidRPr="006D4E54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908" w:type="dxa"/>
          </w:tcPr>
          <w:p w:rsidR="00A45B6D" w:rsidRPr="006D4E54" w:rsidRDefault="00FF30B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45B6D">
              <w:rPr>
                <w:rFonts w:ascii="Times New Roman" w:hAnsi="Times New Roman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5B6D" w:rsidRPr="00940D38" w:rsidRDefault="00FF30B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A45B6D">
              <w:rPr>
                <w:rFonts w:ascii="Times New Roman" w:hAnsi="Times New Roman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Pr="00940D38" w:rsidRDefault="00FF30B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45B6D"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Pr="00940D38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40D38">
              <w:rPr>
                <w:rFonts w:ascii="Times New Roman" w:hAnsi="Times New Roman"/>
              </w:rPr>
              <w:t>налитическая справка</w:t>
            </w:r>
          </w:p>
        </w:tc>
      </w:tr>
      <w:tr w:rsidR="00A45B6D" w:rsidRPr="00940D38" w:rsidTr="00D67E5E">
        <w:tc>
          <w:tcPr>
            <w:tcW w:w="1822" w:type="dxa"/>
            <w:vMerge/>
          </w:tcPr>
  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04" w:type="dxa"/>
          </w:tcPr>
          <w:p w:rsidR="00A45B6D" w:rsidRPr="00E75FF9" w:rsidRDefault="00A45B6D" w:rsidP="00C44B8B">
            <w:pPr>
              <w:spacing w:after="120"/>
              <w:jc w:val="both"/>
              <w:rPr>
                <w:rFonts w:ascii="Times New Roman" w:hAnsi="Times New Roman"/>
                <w:color w:val="7B7B7B"/>
              </w:rPr>
            </w:pPr>
            <w:r w:rsidRPr="00373A39">
              <w:rPr>
                <w:rFonts w:ascii="Times New Roman" w:hAnsi="Times New Roman"/>
              </w:rPr>
              <w:t>Количество у</w:t>
            </w:r>
            <w:r>
              <w:rPr>
                <w:rFonts w:ascii="Times New Roman" w:hAnsi="Times New Roman"/>
              </w:rPr>
              <w:t>роков посещенных администрацией</w:t>
            </w:r>
            <w:r w:rsidRPr="00373A39">
              <w:rPr>
                <w:rFonts w:ascii="Times New Roman" w:hAnsi="Times New Roman"/>
              </w:rPr>
              <w:t>, %</w:t>
            </w:r>
          </w:p>
        </w:tc>
        <w:tc>
          <w:tcPr>
            <w:tcW w:w="828" w:type="dxa"/>
          </w:tcPr>
          <w:p w:rsidR="00A45B6D" w:rsidRPr="006D4E54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908" w:type="dxa"/>
          </w:tcPr>
          <w:p w:rsidR="00A45B6D" w:rsidRPr="006D4E54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5B6D" w:rsidRPr="00940D38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Pr="00940D38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Pr="00940D38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40D38">
              <w:rPr>
                <w:rFonts w:ascii="Times New Roman" w:hAnsi="Times New Roman"/>
              </w:rPr>
              <w:t>налитическая справка</w:t>
            </w:r>
          </w:p>
        </w:tc>
      </w:tr>
      <w:tr w:rsidR="00A45B6D" w:rsidRPr="00940D38" w:rsidTr="00D67E5E">
        <w:tc>
          <w:tcPr>
            <w:tcW w:w="1822" w:type="dxa"/>
            <w:vMerge/>
          </w:tcPr>
  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04" w:type="dxa"/>
          </w:tcPr>
          <w:p w:rsidR="00A45B6D" w:rsidRPr="00277980" w:rsidRDefault="00A45B6D" w:rsidP="00C44B8B">
            <w:pPr>
              <w:spacing w:after="120"/>
              <w:jc w:val="both"/>
              <w:rPr>
                <w:rFonts w:ascii="Times New Roman" w:hAnsi="Times New Roman"/>
                <w:color w:val="7B7B7B"/>
              </w:rPr>
            </w:pPr>
            <w:r w:rsidRPr="00373A39">
              <w:rPr>
                <w:rFonts w:ascii="Times New Roman" w:hAnsi="Times New Roman"/>
              </w:rPr>
              <w:t xml:space="preserve">Доля педагогов  </w:t>
            </w:r>
            <w:r>
              <w:rPr>
                <w:rFonts w:ascii="Times New Roman" w:hAnsi="Times New Roman"/>
              </w:rPr>
              <w:t>использующих практику «портфолио-процесса»</w:t>
            </w:r>
            <w:r w:rsidR="00CA76F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CA76FD">
              <w:rPr>
                <w:rFonts w:ascii="Times New Roman" w:hAnsi="Times New Roman"/>
              </w:rPr>
              <w:t>(</w:t>
            </w:r>
            <w:r w:rsidRPr="00373A39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от общего количества педагогов).</w:t>
            </w:r>
          </w:p>
        </w:tc>
        <w:tc>
          <w:tcPr>
            <w:tcW w:w="828" w:type="dxa"/>
          </w:tcPr>
          <w:p w:rsidR="00A45B6D" w:rsidRPr="006D4E54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908" w:type="dxa"/>
          </w:tcPr>
          <w:p w:rsidR="00A45B6D" w:rsidRPr="006D4E54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5B6D" w:rsidRPr="00940D38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Pr="00940D38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Pr="00940D38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40D38">
              <w:rPr>
                <w:rFonts w:ascii="Times New Roman" w:hAnsi="Times New Roman"/>
              </w:rPr>
              <w:t>налитическая справка</w:t>
            </w:r>
          </w:p>
        </w:tc>
      </w:tr>
      <w:tr w:rsidR="00A45B6D" w:rsidRPr="00940D38" w:rsidTr="00D67E5E"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04" w:type="dxa"/>
          </w:tcPr>
          <w:p w:rsidR="00A45B6D" w:rsidRPr="00373A39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педагогов  осуществляющих анализ результатов оценочных процедур разного уровня  и выстраивающих дальнейшую деятельность в зависимости от результатов анализа</w:t>
            </w:r>
            <w:r w:rsidR="00CA76FD" w:rsidRPr="00373A39">
              <w:rPr>
                <w:rFonts w:ascii="Times New Roman" w:hAnsi="Times New Roman"/>
              </w:rPr>
              <w:t>,</w:t>
            </w:r>
            <w:r w:rsidR="00CA76FD">
              <w:rPr>
                <w:rFonts w:ascii="Times New Roman" w:hAnsi="Times New Roman"/>
              </w:rPr>
              <w:t xml:space="preserve"> (</w:t>
            </w:r>
            <w:r w:rsidRPr="00373A39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от общего количества педагогов).</w:t>
            </w:r>
          </w:p>
        </w:tc>
        <w:tc>
          <w:tcPr>
            <w:tcW w:w="828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908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Pr="00940D38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A45B6D" w:rsidRPr="00940D38" w:rsidTr="00D67E5E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B6D" w:rsidRDefault="00A45B6D" w:rsidP="005534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«Продуктивная «Среда».</w:t>
            </w:r>
          </w:p>
  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04" w:type="dxa"/>
          </w:tcPr>
          <w:p w:rsidR="00A45B6D" w:rsidRDefault="00CA76F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доли обучающихся имеющих учебную неуспешность (% от общего количество обучающихся)</w:t>
            </w:r>
          </w:p>
        </w:tc>
        <w:tc>
          <w:tcPr>
            <w:tcW w:w="828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908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предметных результатов </w:t>
            </w:r>
          </w:p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(ВПР, КДР)</w:t>
            </w:r>
          </w:p>
        </w:tc>
      </w:tr>
      <w:tr w:rsidR="00A45B6D" w:rsidRPr="00940D38" w:rsidTr="00D67E5E"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6D" w:rsidRDefault="00A45B6D" w:rsidP="005534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04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  демонстрирующих на урочных и внеурочных  занятиях навыки самоорганизации  и самоконтроля. (% от общего числа обучающихся)</w:t>
            </w:r>
          </w:p>
        </w:tc>
        <w:tc>
          <w:tcPr>
            <w:tcW w:w="828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908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</w:tr>
      <w:tr w:rsidR="00A45B6D" w:rsidRPr="00940D38" w:rsidTr="00D67E5E"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Default="00A45B6D" w:rsidP="005534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04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   достигших результативности в олимпиадах, конкурсах, соревнованиях.</w:t>
            </w:r>
          </w:p>
        </w:tc>
        <w:tc>
          <w:tcPr>
            <w:tcW w:w="828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10-15%</w:t>
            </w:r>
          </w:p>
        </w:tc>
        <w:tc>
          <w:tcPr>
            <w:tcW w:w="908" w:type="dxa"/>
          </w:tcPr>
          <w:p w:rsidR="00A45B6D" w:rsidRDefault="00A45B6D" w:rsidP="00C44B8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D" w:rsidRDefault="00A45B6D" w:rsidP="00C44B8B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</w:t>
            </w:r>
          </w:p>
        </w:tc>
      </w:tr>
    </w:tbl>
    <w:p w:rsidR="0012790D" w:rsidRDefault="0012790D" w:rsidP="0012790D">
      <w:pPr>
        <w:pStyle w:val="a8"/>
        <w:spacing w:after="0"/>
        <w:contextualSpacing/>
        <w:jc w:val="both"/>
        <w:rPr>
          <w:color w:val="000000"/>
        </w:rPr>
      </w:pPr>
    </w:p>
    <w:p w:rsidR="00C91F99" w:rsidRDefault="00C91F99" w:rsidP="001C6ECD">
      <w:pPr>
        <w:pStyle w:val="a8"/>
        <w:spacing w:after="0"/>
        <w:ind w:firstLine="709"/>
        <w:contextualSpacing/>
        <w:jc w:val="both"/>
        <w:rPr>
          <w:b/>
          <w:color w:val="000000"/>
        </w:rPr>
      </w:pPr>
    </w:p>
    <w:p w:rsidR="0012790D" w:rsidRPr="0012790D" w:rsidRDefault="0012790D" w:rsidP="001C6ECD">
      <w:pPr>
        <w:pStyle w:val="a8"/>
        <w:spacing w:after="0"/>
        <w:ind w:firstLine="709"/>
        <w:contextualSpacing/>
        <w:jc w:val="both"/>
        <w:rPr>
          <w:b/>
          <w:color w:val="000000"/>
        </w:rPr>
      </w:pPr>
      <w:r w:rsidRPr="0012790D">
        <w:rPr>
          <w:b/>
          <w:color w:val="000000"/>
        </w:rPr>
        <w:lastRenderedPageBreak/>
        <w:t>Устойчивость программы</w:t>
      </w:r>
    </w:p>
    <w:p w:rsidR="006E3329" w:rsidRPr="0012790D" w:rsidRDefault="0012790D" w:rsidP="001445E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90D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реализации проектов «Продуктивная среда» и </w:t>
      </w:r>
      <w:r w:rsidRPr="0012790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12790D">
        <w:rPr>
          <w:rFonts w:ascii="Times New Roman" w:hAnsi="Times New Roman" w:cs="Times New Roman"/>
          <w:sz w:val="24"/>
          <w:szCs w:val="24"/>
        </w:rPr>
        <w:t>Учительская кооперация как ресурс повышения методической компетентности педагога»</w:t>
      </w:r>
      <w:r w:rsidR="001720B4" w:rsidRPr="0012790D">
        <w:rPr>
          <w:rFonts w:ascii="Times New Roman" w:hAnsi="Times New Roman" w:cs="Times New Roman"/>
          <w:color w:val="000000"/>
          <w:sz w:val="24"/>
          <w:szCs w:val="24"/>
        </w:rPr>
        <w:t xml:space="preserve"> будет продолжена деятельность школы по повышению качества образования.</w:t>
      </w:r>
    </w:p>
    <w:p w:rsidR="00C00E6F" w:rsidRPr="001C6ECD" w:rsidRDefault="00651440" w:rsidP="001C6ECD">
      <w:pPr>
        <w:pStyle w:val="a8"/>
        <w:spacing w:after="0"/>
        <w:ind w:firstLine="709"/>
        <w:contextualSpacing/>
        <w:jc w:val="both"/>
        <w:rPr>
          <w:b/>
          <w:color w:val="000000"/>
        </w:rPr>
      </w:pPr>
      <w:r w:rsidRPr="001C6ECD">
        <w:rPr>
          <w:b/>
          <w:color w:val="000000"/>
        </w:rPr>
        <w:t>Анализ ситуации</w:t>
      </w:r>
    </w:p>
    <w:p w:rsidR="00651440" w:rsidRPr="001C6ECD" w:rsidRDefault="00651440" w:rsidP="001C6ECD">
      <w:pPr>
        <w:pStyle w:val="a8"/>
        <w:numPr>
          <w:ilvl w:val="1"/>
          <w:numId w:val="30"/>
        </w:numPr>
        <w:spacing w:after="0"/>
        <w:contextualSpacing/>
        <w:jc w:val="both"/>
        <w:rPr>
          <w:b/>
          <w:color w:val="000000"/>
        </w:rPr>
      </w:pPr>
      <w:r w:rsidRPr="001C6ECD">
        <w:rPr>
          <w:b/>
          <w:color w:val="000000"/>
        </w:rPr>
        <w:t xml:space="preserve"> Социально </w:t>
      </w:r>
      <w:r w:rsidR="001C6ECD" w:rsidRPr="001C6ECD">
        <w:rPr>
          <w:b/>
          <w:color w:val="000000"/>
        </w:rPr>
        <w:t>– э</w:t>
      </w:r>
      <w:r w:rsidRPr="001C6ECD">
        <w:rPr>
          <w:b/>
          <w:color w:val="000000"/>
        </w:rPr>
        <w:t>кономические условия</w:t>
      </w:r>
    </w:p>
    <w:p w:rsidR="00BF3117" w:rsidRPr="001C6ECD" w:rsidRDefault="00430187" w:rsidP="001C6ECD">
      <w:pPr>
        <w:pStyle w:val="a8"/>
        <w:spacing w:after="0"/>
        <w:ind w:firstLine="709"/>
        <w:contextualSpacing/>
        <w:jc w:val="both"/>
      </w:pPr>
      <w:r w:rsidRPr="001C6ECD">
        <w:t xml:space="preserve">МБОУ </w:t>
      </w:r>
      <w:r w:rsidR="0031353B" w:rsidRPr="001C6ECD">
        <w:t>Анашенская СОШ №1 находится п. Анаш Новоселовского района Крас</w:t>
      </w:r>
      <w:r w:rsidRPr="001C6ECD">
        <w:t>ноярского края. Поселок находит</w:t>
      </w:r>
      <w:r w:rsidR="0031353B" w:rsidRPr="001C6ECD">
        <w:t>ся на правобережье Новоселовского района, удален</w:t>
      </w:r>
      <w:r w:rsidR="00277980">
        <w:t xml:space="preserve">ность </w:t>
      </w:r>
      <w:r w:rsidRPr="001C6ECD">
        <w:t xml:space="preserve">от районного центра составляет 24 </w:t>
      </w:r>
      <w:r w:rsidR="00CA76FD" w:rsidRPr="001C6ECD">
        <w:t>км. Анаш</w:t>
      </w:r>
      <w:r w:rsidR="00BF3117" w:rsidRPr="001C6ECD">
        <w:t xml:space="preserve"> соединён с районным центром автомобил</w:t>
      </w:r>
      <w:r w:rsidR="00FA78C6">
        <w:t xml:space="preserve">ьной дорогой, путь по которой  </w:t>
      </w:r>
      <w:r w:rsidR="00BF3117" w:rsidRPr="001C6ECD">
        <w:t xml:space="preserve">осложнен паромной  переправой по Красноярскому водохранилищу. В летний период переправа  осуществляется двумя паромами,  в весенне-осенний  - катером на воздушной подушке, зимой - по льду водохранилища (зимник).  Доставку до пристани пассажиров осуществляет рейсовый автобус Анаш-Пристань  3 раза в неделю. </w:t>
      </w:r>
      <w:r w:rsidR="00CA76FD" w:rsidRPr="001C6ECD">
        <w:t>Ближайший город, до которого можно доех</w:t>
      </w:r>
      <w:r w:rsidR="00CA76FD">
        <w:t xml:space="preserve">ать, не пользуясь переправой город </w:t>
      </w:r>
      <w:r w:rsidR="00CA76FD" w:rsidRPr="001C6ECD">
        <w:t xml:space="preserve">Минусинск (191 км). </w:t>
      </w:r>
      <w:r w:rsidR="00BF3117" w:rsidRPr="001C6ECD">
        <w:t xml:space="preserve">Географическое положение посёлка </w:t>
      </w:r>
      <w:r w:rsidR="002F58E3" w:rsidRPr="001C6ECD">
        <w:t>создаёт ряд трудностей для деятельности образовательного учреждения: привлечение новых кадров, ограничивает возможности п</w:t>
      </w:r>
      <w:r w:rsidR="00277980">
        <w:t xml:space="preserve">едагогического взаимодействия. </w:t>
      </w:r>
      <w:r w:rsidR="00285877" w:rsidRPr="001C6ECD">
        <w:t>Из социал</w:t>
      </w:r>
      <w:r w:rsidR="0031353B" w:rsidRPr="001C6ECD">
        <w:t>ьных объектов культуры в поселке</w:t>
      </w:r>
      <w:r w:rsidR="00651440" w:rsidRPr="001C6ECD">
        <w:t xml:space="preserve"> находятся </w:t>
      </w:r>
      <w:r w:rsidR="0031353B" w:rsidRPr="001C6ECD">
        <w:t>сельский клуб и библиотека</w:t>
      </w:r>
      <w:r w:rsidR="00285877" w:rsidRPr="001C6ECD">
        <w:t xml:space="preserve">. Из учреждений здравоохранения </w:t>
      </w:r>
      <w:r w:rsidR="00CA76FD" w:rsidRPr="001C6ECD">
        <w:t>– Ф</w:t>
      </w:r>
      <w:r w:rsidR="00285877" w:rsidRPr="001C6ECD">
        <w:t>АП</w:t>
      </w:r>
      <w:r w:rsidR="0031353B" w:rsidRPr="001C6ECD">
        <w:t xml:space="preserve">. </w:t>
      </w:r>
      <w:r w:rsidR="007B2D26" w:rsidRPr="001C6ECD">
        <w:t xml:space="preserve">Данные условия влияют на материальное благополучие </w:t>
      </w:r>
      <w:r w:rsidR="009736E5" w:rsidRPr="001C6ECD">
        <w:t>семей</w:t>
      </w:r>
      <w:r w:rsidR="00277980">
        <w:t xml:space="preserve">, так как, </w:t>
      </w:r>
      <w:r w:rsidR="007B2D26" w:rsidRPr="001C6ECD">
        <w:t xml:space="preserve">для большей части </w:t>
      </w:r>
      <w:r w:rsidR="009736E5" w:rsidRPr="001C6ECD">
        <w:t xml:space="preserve">взрослого населения </w:t>
      </w:r>
      <w:r w:rsidR="007B2D26" w:rsidRPr="001C6ECD">
        <w:t xml:space="preserve">отсутствуют рабочие места. </w:t>
      </w:r>
      <w:r w:rsidR="002F58E3" w:rsidRPr="001C6ECD">
        <w:t xml:space="preserve">Многие семьи живут за счёт подсобного хозяйства. </w:t>
      </w:r>
    </w:p>
    <w:p w:rsidR="00BF3117" w:rsidRPr="001C6ECD" w:rsidRDefault="00262621" w:rsidP="00262621">
      <w:pPr>
        <w:pStyle w:val="a8"/>
        <w:spacing w:after="0"/>
        <w:ind w:firstLine="709"/>
        <w:contextualSpacing/>
        <w:jc w:val="both"/>
      </w:pPr>
      <w:r w:rsidRPr="001C6ECD">
        <w:t>Здание школы типовое, дата постройки 1965 года. В школе недостаточно помещений для реализации всех предметных областей, внеурочной деятельности и занятий дополнительного образования. В школе отсутствую</w:t>
      </w:r>
      <w:r w:rsidR="00277980">
        <w:t xml:space="preserve">т отдельно выделенные кабинеты </w:t>
      </w:r>
      <w:r w:rsidRPr="001C6ECD">
        <w:t>для преподавания ОБЖ, музыки, изобразительного и</w:t>
      </w:r>
      <w:r w:rsidR="00277980">
        <w:t>скусства. Также выделено только</w:t>
      </w:r>
      <w:r w:rsidRPr="001C6ECD">
        <w:t xml:space="preserve"> по одному кабинету русского языка и математики. Занятия внеурочной деятельностью и кружки дополнительного образования проводятся в тех же кабинетах после основных заняти</w:t>
      </w:r>
      <w:r w:rsidR="00277980">
        <w:t xml:space="preserve">й. Нет отдельных кабинетов для педагога-психолога и учителя-логопеда. </w:t>
      </w:r>
      <w:r w:rsidRPr="001C6ECD">
        <w:t>Отсутствие свободных площадей является большой проблемой для организации дополнительны</w:t>
      </w:r>
      <w:r w:rsidR="00277980">
        <w:t xml:space="preserve">х и индивидуальных занятий для </w:t>
      </w:r>
      <w:r w:rsidRPr="001C6ECD">
        <w:t xml:space="preserve">учащихся по ликвидации пробелов. Имеющиеся кабинеты оборудованы мебелью и необходимым инвентарём. В школе есть кабинет информатики, укомплектованный компьютерами. </w:t>
      </w:r>
      <w:r>
        <w:t xml:space="preserve">Обучающиеся имеют </w:t>
      </w:r>
      <w:r w:rsidRPr="001C6ECD">
        <w:t>свободный доступ к работе на них.</w:t>
      </w:r>
      <w:r w:rsidR="00FF30BD">
        <w:t xml:space="preserve"> </w:t>
      </w:r>
      <w:r w:rsidR="00CA76FD" w:rsidRPr="001C6ECD">
        <w:t>Но есть трудности с</w:t>
      </w:r>
      <w:r w:rsidR="00277980">
        <w:t xml:space="preserve"> выходом в сеть интернет, </w:t>
      </w:r>
      <w:r w:rsidR="00CA76FD">
        <w:t xml:space="preserve">связанные со </w:t>
      </w:r>
      <w:r w:rsidR="00277980">
        <w:t xml:space="preserve">сбоями </w:t>
      </w:r>
      <w:r w:rsidR="00CA76FD" w:rsidRPr="001C6ECD">
        <w:t xml:space="preserve">в работе сети. </w:t>
      </w:r>
      <w:r w:rsidRPr="001C6ECD">
        <w:t>Это ограничивает их участие в диста</w:t>
      </w:r>
      <w:r>
        <w:t xml:space="preserve">нционных конкурсах, затрудняет </w:t>
      </w:r>
      <w:r w:rsidRPr="001C6ECD">
        <w:t xml:space="preserve">обучение в дистанционном режиме. </w:t>
      </w:r>
      <w:r w:rsidR="00FF30BD">
        <w:t>Предполагаем, что это могло быть одной из причин снижения качества образования.</w:t>
      </w:r>
    </w:p>
    <w:p w:rsidR="00262621" w:rsidRDefault="00FB4F52" w:rsidP="00262621">
      <w:pPr>
        <w:pStyle w:val="a8"/>
        <w:numPr>
          <w:ilvl w:val="1"/>
          <w:numId w:val="30"/>
        </w:numPr>
        <w:spacing w:after="0"/>
        <w:contextualSpacing/>
        <w:jc w:val="both"/>
      </w:pPr>
      <w:r>
        <w:t xml:space="preserve"> Анализ </w:t>
      </w:r>
      <w:r w:rsidR="00651440" w:rsidRPr="001C6ECD">
        <w:t>контингента обучающихся</w:t>
      </w:r>
    </w:p>
    <w:p w:rsidR="00285877" w:rsidRPr="00262621" w:rsidRDefault="00285877" w:rsidP="00262621">
      <w:pPr>
        <w:pStyle w:val="a8"/>
        <w:spacing w:after="0"/>
        <w:contextualSpacing/>
        <w:jc w:val="both"/>
      </w:pPr>
      <w:r w:rsidRPr="00262621">
        <w:t>В школе реализуются следующие уровн</w:t>
      </w:r>
      <w:r w:rsidR="00277980">
        <w:t>и образования:</w:t>
      </w:r>
      <w:r w:rsidRPr="00262621">
        <w:t xml:space="preserve"> начальное</w:t>
      </w:r>
      <w:r w:rsidR="0031353B" w:rsidRPr="00262621">
        <w:t xml:space="preserve"> основное</w:t>
      </w:r>
      <w:r w:rsidRPr="00262621">
        <w:t xml:space="preserve"> общее, основное общее</w:t>
      </w:r>
      <w:r w:rsidR="0031353B" w:rsidRPr="00262621">
        <w:t xml:space="preserve"> образование и среднее общее образование</w:t>
      </w:r>
      <w:r w:rsidRPr="00262621">
        <w:t>.</w:t>
      </w:r>
      <w:r w:rsidR="00FF30BD">
        <w:t xml:space="preserve"> </w:t>
      </w:r>
      <w:r w:rsidR="00E850D2" w:rsidRPr="00262621">
        <w:t xml:space="preserve">Учебный процесс </w:t>
      </w:r>
      <w:r w:rsidRPr="00262621">
        <w:t xml:space="preserve"> организован на основе основных образовательных программ начального общего образовани</w:t>
      </w:r>
      <w:r w:rsidR="0031353B" w:rsidRPr="00262621">
        <w:t xml:space="preserve">я, </w:t>
      </w:r>
      <w:r w:rsidR="00651440" w:rsidRPr="00262621">
        <w:t>основного общего</w:t>
      </w:r>
      <w:r w:rsidR="0031353B" w:rsidRPr="00262621">
        <w:t xml:space="preserve"> образования </w:t>
      </w:r>
      <w:r w:rsidRPr="00262621">
        <w:t>среднего общего образования с учетом требований федеральн</w:t>
      </w:r>
      <w:r w:rsidR="009736E5" w:rsidRPr="00262621">
        <w:t>ых</w:t>
      </w:r>
      <w:r w:rsidRPr="00262621">
        <w:t xml:space="preserve"> государственн</w:t>
      </w:r>
      <w:r w:rsidR="009736E5" w:rsidRPr="00262621">
        <w:t xml:space="preserve">ых </w:t>
      </w:r>
      <w:r w:rsidR="0031353B" w:rsidRPr="00262621">
        <w:t>стандарт</w:t>
      </w:r>
      <w:r w:rsidR="009736E5" w:rsidRPr="00262621">
        <w:t>ов</w:t>
      </w:r>
      <w:r w:rsidRPr="00262621">
        <w:t>, а также адапти</w:t>
      </w:r>
      <w:r w:rsidR="0031353B" w:rsidRPr="00262621">
        <w:t xml:space="preserve">рованных программ </w:t>
      </w:r>
      <w:r w:rsidR="009736E5" w:rsidRPr="00262621">
        <w:t xml:space="preserve">начального общего образования </w:t>
      </w:r>
      <w:r w:rsidR="0031353B" w:rsidRPr="00262621">
        <w:t>(7.1 и 7.2</w:t>
      </w:r>
      <w:r w:rsidRPr="00262621">
        <w:t xml:space="preserve">) и </w:t>
      </w:r>
      <w:r w:rsidR="009736E5" w:rsidRPr="00262621">
        <w:t xml:space="preserve">основного общего образования </w:t>
      </w:r>
      <w:r w:rsidRPr="00262621">
        <w:t xml:space="preserve">(7.1, Вариант 1 и 2). </w:t>
      </w:r>
    </w:p>
    <w:p w:rsidR="00D70F89" w:rsidRPr="001C6ECD" w:rsidRDefault="00C91F99" w:rsidP="001C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сентябрь 2023 года   в школе обучается  93</w:t>
      </w:r>
      <w:r w:rsidR="00BF3117" w:rsidRPr="001C6ECD">
        <w:rPr>
          <w:rFonts w:ascii="Times New Roman" w:eastAsia="Times New Roman" w:hAnsi="Times New Roman" w:cs="Times New Roman"/>
          <w:sz w:val="24"/>
          <w:szCs w:val="24"/>
        </w:rPr>
        <w:t xml:space="preserve">  ребенка.  </w:t>
      </w:r>
      <w:r w:rsidR="001C6ECD">
        <w:rPr>
          <w:rFonts w:ascii="Times New Roman" w:eastAsia="Times New Roman" w:hAnsi="Times New Roman" w:cs="Times New Roman"/>
          <w:sz w:val="24"/>
          <w:szCs w:val="24"/>
        </w:rPr>
        <w:t xml:space="preserve">В  </w:t>
      </w:r>
      <w:r w:rsidR="001C6ECD" w:rsidRPr="001C6ECD">
        <w:rPr>
          <w:rFonts w:ascii="Times New Roman" w:eastAsia="Times New Roman" w:hAnsi="Times New Roman" w:cs="Times New Roman"/>
          <w:sz w:val="24"/>
          <w:szCs w:val="24"/>
        </w:rPr>
        <w:t xml:space="preserve"> школе  11 общеобразовательных  кла</w:t>
      </w:r>
      <w:r>
        <w:rPr>
          <w:rFonts w:ascii="Times New Roman" w:eastAsia="Times New Roman" w:hAnsi="Times New Roman" w:cs="Times New Roman"/>
          <w:sz w:val="24"/>
          <w:szCs w:val="24"/>
        </w:rPr>
        <w:t>ссов, в которые  инклюзированы 19</w:t>
      </w:r>
      <w:r w:rsidR="001C6ECD" w:rsidRPr="001C6ECD">
        <w:rPr>
          <w:rFonts w:ascii="Times New Roman" w:eastAsia="Times New Roman" w:hAnsi="Times New Roman" w:cs="Times New Roman"/>
          <w:sz w:val="24"/>
          <w:szCs w:val="24"/>
        </w:rPr>
        <w:t xml:space="preserve"> обучающ</w:t>
      </w:r>
      <w:r w:rsidR="002A4E8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C6ECD" w:rsidRPr="001C6ECD">
        <w:rPr>
          <w:rFonts w:ascii="Times New Roman" w:eastAsia="Times New Roman" w:hAnsi="Times New Roman" w:cs="Times New Roman"/>
          <w:sz w:val="24"/>
          <w:szCs w:val="24"/>
        </w:rPr>
        <w:t xml:space="preserve">ся с ограниченными возможностями здоровья (ОВЗ). </w:t>
      </w:r>
      <w:r w:rsidR="00D70F89" w:rsidRPr="001C6ECD">
        <w:rPr>
          <w:rFonts w:ascii="Times New Roman" w:eastAsia="Times New Roman" w:hAnsi="Times New Roman" w:cs="Times New Roman"/>
          <w:sz w:val="24"/>
          <w:szCs w:val="24"/>
        </w:rPr>
        <w:t xml:space="preserve">Из  подвозимых детей статус ОВЗ имеют 5 человек (29%) из них 3 - </w:t>
      </w:r>
      <w:r w:rsidR="00A6138F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D70F89" w:rsidRPr="001C6ECD">
        <w:rPr>
          <w:rFonts w:ascii="Times New Roman" w:eastAsia="Times New Roman" w:hAnsi="Times New Roman" w:cs="Times New Roman"/>
          <w:sz w:val="24"/>
          <w:szCs w:val="24"/>
        </w:rPr>
        <w:t xml:space="preserve">,2 - с задержкой психического развития. 1  подвозимый обучающийся входит в «группу риска обучающихся», показывающих низкие  образовательные результаты.  Для обучающихся начальной школы созданы группы продленного дня. </w:t>
      </w:r>
    </w:p>
    <w:p w:rsidR="00C91F99" w:rsidRDefault="00C91F99" w:rsidP="002627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4B0" w:rsidRPr="00FB4B69" w:rsidRDefault="00356810" w:rsidP="002627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B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Сводная таблица контингента обучающихся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179"/>
        <w:gridCol w:w="1635"/>
        <w:gridCol w:w="1477"/>
        <w:gridCol w:w="1851"/>
        <w:gridCol w:w="2085"/>
      </w:tblGrid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Класс</w:t>
            </w:r>
          </w:p>
        </w:tc>
        <w:tc>
          <w:tcPr>
            <w:tcW w:w="1635" w:type="dxa"/>
          </w:tcPr>
          <w:p w:rsidR="0026272E" w:rsidRPr="0026272E" w:rsidRDefault="0026272E" w:rsidP="00C41D76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Общее количество обучающихся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Количество подвозимых детей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Количество обучающихся ОВЗ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Количество слабоуспевающих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  <w:tc>
          <w:tcPr>
            <w:tcW w:w="1635" w:type="dxa"/>
          </w:tcPr>
          <w:p w:rsidR="0026272E" w:rsidRPr="0026272E" w:rsidRDefault="00C91F99" w:rsidP="00C41D7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4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0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2</w:t>
            </w:r>
          </w:p>
        </w:tc>
        <w:tc>
          <w:tcPr>
            <w:tcW w:w="1635" w:type="dxa"/>
          </w:tcPr>
          <w:p w:rsidR="0026272E" w:rsidRPr="0026272E" w:rsidRDefault="00C91F99" w:rsidP="00C41D7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0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2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3</w:t>
            </w:r>
          </w:p>
        </w:tc>
        <w:tc>
          <w:tcPr>
            <w:tcW w:w="1635" w:type="dxa"/>
          </w:tcPr>
          <w:p w:rsidR="0026272E" w:rsidRPr="0026272E" w:rsidRDefault="00C91F99" w:rsidP="00C41D7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2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6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2</w:t>
            </w:r>
          </w:p>
        </w:tc>
      </w:tr>
      <w:tr w:rsidR="0026272E" w:rsidRPr="0026272E" w:rsidTr="00C91F99">
        <w:trPr>
          <w:trHeight w:val="285"/>
        </w:trPr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4</w:t>
            </w:r>
          </w:p>
        </w:tc>
        <w:tc>
          <w:tcPr>
            <w:tcW w:w="1635" w:type="dxa"/>
          </w:tcPr>
          <w:p w:rsidR="0026272E" w:rsidRPr="0026272E" w:rsidRDefault="00C91F99" w:rsidP="00C41D7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4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5</w:t>
            </w:r>
          </w:p>
        </w:tc>
        <w:tc>
          <w:tcPr>
            <w:tcW w:w="1635" w:type="dxa"/>
          </w:tcPr>
          <w:p w:rsidR="0026272E" w:rsidRPr="0026272E" w:rsidRDefault="0026272E" w:rsidP="00C41D76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  <w:r w:rsidR="00C91F99">
              <w:rPr>
                <w:rFonts w:cs="Times New Roman"/>
                <w:szCs w:val="24"/>
              </w:rPr>
              <w:t>5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0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2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3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6</w:t>
            </w:r>
          </w:p>
        </w:tc>
        <w:tc>
          <w:tcPr>
            <w:tcW w:w="1635" w:type="dxa"/>
          </w:tcPr>
          <w:p w:rsidR="0026272E" w:rsidRPr="0026272E" w:rsidRDefault="0026272E" w:rsidP="00C41D76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10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2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2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3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7</w:t>
            </w:r>
          </w:p>
        </w:tc>
        <w:tc>
          <w:tcPr>
            <w:tcW w:w="1635" w:type="dxa"/>
          </w:tcPr>
          <w:p w:rsidR="0026272E" w:rsidRPr="0026272E" w:rsidRDefault="0026272E" w:rsidP="00C41D76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8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0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2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8</w:t>
            </w:r>
          </w:p>
        </w:tc>
        <w:tc>
          <w:tcPr>
            <w:tcW w:w="1635" w:type="dxa"/>
          </w:tcPr>
          <w:p w:rsidR="0026272E" w:rsidRPr="0026272E" w:rsidRDefault="0026272E" w:rsidP="00C41D76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8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0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0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3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9</w:t>
            </w:r>
          </w:p>
        </w:tc>
        <w:tc>
          <w:tcPr>
            <w:tcW w:w="1635" w:type="dxa"/>
          </w:tcPr>
          <w:p w:rsidR="0026272E" w:rsidRPr="0026272E" w:rsidRDefault="0026272E" w:rsidP="00C41D76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13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4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10</w:t>
            </w:r>
          </w:p>
        </w:tc>
        <w:tc>
          <w:tcPr>
            <w:tcW w:w="1635" w:type="dxa"/>
          </w:tcPr>
          <w:p w:rsidR="0026272E" w:rsidRPr="0026272E" w:rsidRDefault="0026272E" w:rsidP="00C41D76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4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0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11</w:t>
            </w:r>
          </w:p>
        </w:tc>
        <w:tc>
          <w:tcPr>
            <w:tcW w:w="1635" w:type="dxa"/>
          </w:tcPr>
          <w:p w:rsidR="0026272E" w:rsidRPr="0026272E" w:rsidRDefault="0026272E" w:rsidP="00C41D76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5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  <w:tc>
          <w:tcPr>
            <w:tcW w:w="1851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0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</w:t>
            </w:r>
          </w:p>
        </w:tc>
      </w:tr>
      <w:tr w:rsidR="0026272E" w:rsidRPr="0026272E" w:rsidTr="0026272E">
        <w:tc>
          <w:tcPr>
            <w:tcW w:w="1179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Всего по  школе</w:t>
            </w:r>
          </w:p>
        </w:tc>
        <w:tc>
          <w:tcPr>
            <w:tcW w:w="1635" w:type="dxa"/>
          </w:tcPr>
          <w:p w:rsidR="0026272E" w:rsidRPr="0026272E" w:rsidRDefault="0026272E" w:rsidP="00C41D76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104</w:t>
            </w:r>
          </w:p>
        </w:tc>
        <w:tc>
          <w:tcPr>
            <w:tcW w:w="1477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17</w:t>
            </w:r>
          </w:p>
        </w:tc>
        <w:tc>
          <w:tcPr>
            <w:tcW w:w="1851" w:type="dxa"/>
          </w:tcPr>
          <w:p w:rsidR="0026272E" w:rsidRPr="0026272E" w:rsidRDefault="00FF30BD" w:rsidP="001C6EC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2085" w:type="dxa"/>
          </w:tcPr>
          <w:p w:rsidR="0026272E" w:rsidRPr="0026272E" w:rsidRDefault="0026272E" w:rsidP="001C6ECD">
            <w:pPr>
              <w:jc w:val="both"/>
              <w:rPr>
                <w:rFonts w:cs="Times New Roman"/>
                <w:szCs w:val="24"/>
              </w:rPr>
            </w:pPr>
            <w:r w:rsidRPr="0026272E">
              <w:rPr>
                <w:rFonts w:cs="Times New Roman"/>
                <w:szCs w:val="24"/>
              </w:rPr>
              <w:t>3</w:t>
            </w:r>
            <w:r w:rsidR="00FF30BD">
              <w:rPr>
                <w:rFonts w:cs="Times New Roman"/>
                <w:szCs w:val="24"/>
              </w:rPr>
              <w:t>2</w:t>
            </w:r>
          </w:p>
        </w:tc>
      </w:tr>
    </w:tbl>
    <w:p w:rsidR="009B2CED" w:rsidRDefault="009B2CED" w:rsidP="0012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83" w:rsidRDefault="00D70F89" w:rsidP="001C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CD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начального общего образования обучаются -42 человека, из них </w:t>
      </w:r>
      <w:r w:rsidR="003E0EE5" w:rsidRPr="001C6ECD">
        <w:rPr>
          <w:rFonts w:ascii="Times New Roman" w:eastAsia="Times New Roman" w:hAnsi="Times New Roman" w:cs="Times New Roman"/>
          <w:sz w:val="24"/>
          <w:szCs w:val="24"/>
        </w:rPr>
        <w:t xml:space="preserve">статус ОВЗ </w:t>
      </w:r>
      <w:r w:rsidR="003E0EE5" w:rsidRPr="002A4E8B">
        <w:rPr>
          <w:rFonts w:ascii="Times New Roman" w:eastAsia="Times New Roman" w:hAnsi="Times New Roman" w:cs="Times New Roman"/>
          <w:sz w:val="24"/>
          <w:szCs w:val="24"/>
        </w:rPr>
        <w:t xml:space="preserve">имеют  15 человек. 2 ребенка с </w:t>
      </w:r>
      <w:r w:rsidRPr="002A4E8B">
        <w:rPr>
          <w:rFonts w:ascii="Times New Roman" w:eastAsia="Times New Roman" w:hAnsi="Times New Roman" w:cs="Times New Roman"/>
          <w:sz w:val="24"/>
          <w:szCs w:val="24"/>
        </w:rPr>
        <w:t>легк</w:t>
      </w:r>
      <w:r w:rsidR="003E0EE5" w:rsidRPr="002A4E8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A4E8B">
        <w:rPr>
          <w:rFonts w:ascii="Times New Roman" w:eastAsia="Times New Roman" w:hAnsi="Times New Roman" w:cs="Times New Roman"/>
          <w:sz w:val="24"/>
          <w:szCs w:val="24"/>
        </w:rPr>
        <w:t xml:space="preserve"> умственн</w:t>
      </w:r>
      <w:r w:rsidR="003E0EE5" w:rsidRPr="002A4E8B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2A4E8B">
        <w:rPr>
          <w:rFonts w:ascii="Times New Roman" w:eastAsia="Times New Roman" w:hAnsi="Times New Roman" w:cs="Times New Roman"/>
          <w:sz w:val="24"/>
          <w:szCs w:val="24"/>
        </w:rPr>
        <w:t>отсталость</w:t>
      </w:r>
      <w:r w:rsidR="003E0EE5" w:rsidRPr="002A4E8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A4E8B">
        <w:rPr>
          <w:rFonts w:ascii="Times New Roman" w:eastAsia="Times New Roman" w:hAnsi="Times New Roman" w:cs="Times New Roman"/>
          <w:sz w:val="24"/>
          <w:szCs w:val="24"/>
        </w:rPr>
        <w:t xml:space="preserve">, 1 НОДА, 1 ТНР, 10 ЗПР и 1 </w:t>
      </w:r>
      <w:r w:rsidR="003E0EE5" w:rsidRPr="002A4E8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A4E8B">
        <w:rPr>
          <w:rFonts w:ascii="Times New Roman" w:eastAsia="Times New Roman" w:hAnsi="Times New Roman" w:cs="Times New Roman"/>
          <w:sz w:val="24"/>
          <w:szCs w:val="24"/>
        </w:rPr>
        <w:t>тяжелы</w:t>
      </w:r>
      <w:r w:rsidR="003E0EE5" w:rsidRPr="002A4E8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2A4E8B">
        <w:rPr>
          <w:rFonts w:ascii="Times New Roman" w:eastAsia="Times New Roman" w:hAnsi="Times New Roman" w:cs="Times New Roman"/>
          <w:sz w:val="24"/>
          <w:szCs w:val="24"/>
        </w:rPr>
        <w:t xml:space="preserve"> множественны</w:t>
      </w:r>
      <w:r w:rsidR="003E0EE5" w:rsidRPr="002A4E8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2A4E8B">
        <w:rPr>
          <w:rFonts w:ascii="Times New Roman" w:eastAsia="Times New Roman" w:hAnsi="Times New Roman" w:cs="Times New Roman"/>
          <w:sz w:val="24"/>
          <w:szCs w:val="24"/>
        </w:rPr>
        <w:t xml:space="preserve"> нарушения</w:t>
      </w:r>
      <w:r w:rsidR="003E0EE5" w:rsidRPr="002A4E8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2A4E8B">
        <w:rPr>
          <w:rFonts w:ascii="Times New Roman" w:eastAsia="Times New Roman" w:hAnsi="Times New Roman" w:cs="Times New Roman"/>
          <w:sz w:val="24"/>
          <w:szCs w:val="24"/>
        </w:rPr>
        <w:t xml:space="preserve"> развития. </w:t>
      </w:r>
      <w:r w:rsidR="00CA76FD" w:rsidRPr="002A4E8B">
        <w:rPr>
          <w:rFonts w:ascii="Times New Roman" w:eastAsia="Times New Roman" w:hAnsi="Times New Roman" w:cs="Times New Roman"/>
          <w:sz w:val="24"/>
          <w:szCs w:val="24"/>
        </w:rPr>
        <w:t>В "группу риска"</w:t>
      </w:r>
      <w:r w:rsidR="00CA7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980">
        <w:rPr>
          <w:rFonts w:ascii="Times New Roman" w:eastAsia="Times New Roman" w:hAnsi="Times New Roman" w:cs="Times New Roman"/>
          <w:sz w:val="24"/>
          <w:szCs w:val="24"/>
        </w:rPr>
        <w:t xml:space="preserve">показывающих, </w:t>
      </w:r>
      <w:r w:rsidR="00CA76FD" w:rsidRPr="002A4E8B">
        <w:rPr>
          <w:rFonts w:ascii="Times New Roman" w:eastAsia="Times New Roman" w:hAnsi="Times New Roman" w:cs="Times New Roman"/>
          <w:sz w:val="24"/>
          <w:szCs w:val="24"/>
        </w:rPr>
        <w:t>низкие образовательные результаты  входят 5 обучающихся</w:t>
      </w:r>
      <w:r w:rsidR="0027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6FD">
        <w:rPr>
          <w:rFonts w:ascii="Times New Roman" w:eastAsia="Times New Roman" w:hAnsi="Times New Roman" w:cs="Times New Roman"/>
          <w:sz w:val="24"/>
          <w:szCs w:val="24"/>
        </w:rPr>
        <w:t xml:space="preserve">от общего количества обучающихся  начальной школы. </w:t>
      </w:r>
      <w:r w:rsidR="00227A83">
        <w:rPr>
          <w:rFonts w:ascii="Times New Roman" w:eastAsia="Times New Roman" w:hAnsi="Times New Roman" w:cs="Times New Roman"/>
          <w:sz w:val="24"/>
          <w:szCs w:val="24"/>
        </w:rPr>
        <w:t>Из них 1 обучающийся имеет статус ОВЗ, 1 обучающийся является подвозимым.</w:t>
      </w:r>
    </w:p>
    <w:p w:rsidR="00D70F89" w:rsidRPr="009B2CED" w:rsidRDefault="003E0EE5" w:rsidP="001C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E8B">
        <w:rPr>
          <w:rFonts w:ascii="Times New Roman" w:eastAsia="Times New Roman" w:hAnsi="Times New Roman" w:cs="Times New Roman"/>
          <w:sz w:val="24"/>
          <w:szCs w:val="24"/>
        </w:rPr>
        <w:t xml:space="preserve">В основной школе </w:t>
      </w:r>
      <w:r w:rsidR="00D70F89" w:rsidRPr="002A4E8B">
        <w:rPr>
          <w:rFonts w:ascii="Times New Roman" w:eastAsia="Times New Roman" w:hAnsi="Times New Roman" w:cs="Times New Roman"/>
          <w:sz w:val="24"/>
          <w:szCs w:val="24"/>
        </w:rPr>
        <w:t>обучается 53  человека, 7 обучающихся</w:t>
      </w:r>
      <w:r w:rsidR="00D70F89" w:rsidRPr="001C6ECD">
        <w:rPr>
          <w:rFonts w:ascii="Times New Roman" w:eastAsia="Times New Roman" w:hAnsi="Times New Roman" w:cs="Times New Roman"/>
          <w:sz w:val="24"/>
          <w:szCs w:val="24"/>
        </w:rPr>
        <w:t>   имеют статус ОВЗ  из них 6 человек с легкой  умственной  отсталостью,1</w:t>
      </w:r>
      <w:r w:rsidRPr="001C6E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0F89" w:rsidRPr="001C6ECD">
        <w:rPr>
          <w:rFonts w:ascii="Times New Roman" w:eastAsia="Times New Roman" w:hAnsi="Times New Roman" w:cs="Times New Roman"/>
          <w:sz w:val="24"/>
          <w:szCs w:val="24"/>
        </w:rPr>
        <w:t xml:space="preserve"> тяжелыми множественными нарушениями развития.</w:t>
      </w:r>
      <w:r w:rsidR="00981918" w:rsidRPr="001C6ECD">
        <w:rPr>
          <w:rFonts w:ascii="Times New Roman" w:eastAsia="Times New Roman" w:hAnsi="Times New Roman" w:cs="Times New Roman"/>
          <w:sz w:val="24"/>
          <w:szCs w:val="24"/>
        </w:rPr>
        <w:t xml:space="preserve"> В «группу риска» обучающихся</w:t>
      </w:r>
      <w:r w:rsidR="00AC48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1918" w:rsidRPr="001C6ECD">
        <w:rPr>
          <w:rFonts w:ascii="Times New Roman" w:eastAsia="Times New Roman" w:hAnsi="Times New Roman" w:cs="Times New Roman"/>
          <w:sz w:val="24"/>
          <w:szCs w:val="24"/>
        </w:rPr>
        <w:t xml:space="preserve"> показывающих низк</w:t>
      </w:r>
      <w:r w:rsidR="00AC48D7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227A83">
        <w:rPr>
          <w:rFonts w:ascii="Times New Roman" w:eastAsia="Times New Roman" w:hAnsi="Times New Roman" w:cs="Times New Roman"/>
          <w:sz w:val="24"/>
          <w:szCs w:val="24"/>
        </w:rPr>
        <w:t xml:space="preserve"> результа</w:t>
      </w:r>
      <w:r w:rsidR="00227A83" w:rsidRPr="00AC48D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48A6" w:rsidRPr="00AC48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7A83">
        <w:rPr>
          <w:rFonts w:ascii="Times New Roman" w:eastAsia="Times New Roman" w:hAnsi="Times New Roman" w:cs="Times New Roman"/>
          <w:sz w:val="24"/>
          <w:szCs w:val="24"/>
        </w:rPr>
        <w:t xml:space="preserve"> входят 15 человек от общего количества обучающихся основной школы, ни один из них не является ребенком со статусом ОВЗ или подвозимым</w:t>
      </w:r>
      <w:r w:rsidR="00CA76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76FD" w:rsidRPr="001C6EC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D70F89" w:rsidRPr="001C6ECD">
        <w:rPr>
          <w:rFonts w:ascii="Times New Roman" w:eastAsia="Times New Roman" w:hAnsi="Times New Roman" w:cs="Times New Roman"/>
          <w:sz w:val="24"/>
          <w:szCs w:val="24"/>
        </w:rPr>
        <w:t xml:space="preserve"> 10-1</w:t>
      </w:r>
      <w:r w:rsidR="00981918" w:rsidRPr="001C6ECD">
        <w:rPr>
          <w:rFonts w:ascii="Times New Roman" w:eastAsia="Times New Roman" w:hAnsi="Times New Roman" w:cs="Times New Roman"/>
          <w:sz w:val="24"/>
          <w:szCs w:val="24"/>
        </w:rPr>
        <w:t>1 классах обучается - 9 человек, 2 из которых показывают низкие образовательные результаты</w:t>
      </w:r>
      <w:r w:rsidR="00227A83">
        <w:rPr>
          <w:rFonts w:ascii="Times New Roman" w:eastAsia="Times New Roman" w:hAnsi="Times New Roman" w:cs="Times New Roman"/>
          <w:sz w:val="24"/>
          <w:szCs w:val="24"/>
        </w:rPr>
        <w:t>, один из них подвозимый ребенок.</w:t>
      </w:r>
    </w:p>
    <w:p w:rsidR="00981918" w:rsidRPr="001C6ECD" w:rsidRDefault="00CA76FD" w:rsidP="001C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72E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eastAsia="Times New Roman" w:hAnsi="Times New Roman" w:cs="Times New Roman"/>
          <w:sz w:val="24"/>
          <w:szCs w:val="24"/>
        </w:rPr>
        <w:t>, 22 человека (</w:t>
      </w:r>
      <w:r w:rsidRPr="0026272E">
        <w:rPr>
          <w:rFonts w:ascii="Times New Roman" w:eastAsia="Times New Roman" w:hAnsi="Times New Roman" w:cs="Times New Roman"/>
          <w:sz w:val="24"/>
          <w:szCs w:val="24"/>
        </w:rPr>
        <w:t>35%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272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от общего количества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6272E">
        <w:rPr>
          <w:rFonts w:ascii="Times New Roman" w:eastAsia="Times New Roman" w:hAnsi="Times New Roman" w:cs="Times New Roman"/>
          <w:sz w:val="24"/>
          <w:szCs w:val="24"/>
        </w:rPr>
        <w:t xml:space="preserve"> являются «слабоуспевающими»,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этом следует отметить, что большее количество детей имеющих учебную неуспешность не являются детьми со статусом ОВЗ или подвозимыми. </w:t>
      </w:r>
      <w:r w:rsidRPr="00AC48D7">
        <w:rPr>
          <w:rFonts w:ascii="Times New Roman" w:eastAsia="Times New Roman" w:hAnsi="Times New Roman" w:cs="Times New Roman"/>
          <w:sz w:val="24"/>
          <w:szCs w:val="24"/>
        </w:rPr>
        <w:t>Предполагаем</w:t>
      </w:r>
      <w:r w:rsidRPr="002627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980">
        <w:rPr>
          <w:rFonts w:ascii="Times New Roman" w:eastAsia="Times New Roman" w:hAnsi="Times New Roman" w:cs="Times New Roman"/>
          <w:sz w:val="24"/>
          <w:szCs w:val="24"/>
        </w:rPr>
        <w:t xml:space="preserve"> что данная ситуация связана с </w:t>
      </w:r>
      <w:r w:rsidRPr="0026272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профессиональными компетенциями педагогов: </w:t>
      </w:r>
      <w:r w:rsidRPr="00AC48D7">
        <w:rPr>
          <w:rFonts w:ascii="Times New Roman" w:eastAsia="Times New Roman" w:hAnsi="Times New Roman" w:cs="Times New Roman"/>
          <w:sz w:val="24"/>
          <w:szCs w:val="24"/>
        </w:rPr>
        <w:t>не достаточно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72E">
        <w:rPr>
          <w:rFonts w:ascii="Times New Roman" w:eastAsia="Times New Roman" w:hAnsi="Times New Roman" w:cs="Times New Roman"/>
          <w:sz w:val="24"/>
          <w:szCs w:val="24"/>
        </w:rPr>
        <w:t xml:space="preserve">владеют способами и методами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слабоуспевающими </w:t>
      </w:r>
      <w:r w:rsidRPr="0026272E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тьми, так как, </w:t>
      </w:r>
      <w:r w:rsidRPr="000506CE">
        <w:rPr>
          <w:rFonts w:ascii="Times New Roman" w:eastAsia="Times New Roman" w:hAnsi="Times New Roman" w:cs="Times New Roman"/>
          <w:sz w:val="24"/>
          <w:szCs w:val="24"/>
        </w:rPr>
        <w:t xml:space="preserve">данная категория нуждается в определенных условиях обучения (другой подход </w:t>
      </w:r>
      <w:r w:rsidR="000506CE" w:rsidRPr="000506CE">
        <w:rPr>
          <w:rFonts w:ascii="Times New Roman" w:eastAsia="Times New Roman" w:hAnsi="Times New Roman" w:cs="Times New Roman"/>
          <w:sz w:val="24"/>
          <w:szCs w:val="24"/>
        </w:rPr>
        <w:t>в организации деятельности на уроках, определенные типы заданий на уроках, другой темп урока).</w:t>
      </w:r>
    </w:p>
    <w:p w:rsidR="008C129A" w:rsidRPr="008A0706" w:rsidRDefault="003B48A6" w:rsidP="001C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8D7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r w:rsidR="00AC48D7" w:rsidRPr="00AC48D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70F89" w:rsidRPr="00AC48D7">
        <w:rPr>
          <w:rFonts w:ascii="Times New Roman" w:eastAsia="Times New Roman" w:hAnsi="Times New Roman" w:cs="Times New Roman"/>
          <w:sz w:val="24"/>
          <w:szCs w:val="24"/>
        </w:rPr>
        <w:t xml:space="preserve">остижение образовательных результатов обучающихся  связано с социальным статусом семей. Из анализа </w:t>
      </w:r>
      <w:r w:rsidRPr="00AC48D7">
        <w:rPr>
          <w:rFonts w:ascii="Times New Roman" w:eastAsia="Times New Roman" w:hAnsi="Times New Roman" w:cs="Times New Roman"/>
          <w:sz w:val="24"/>
          <w:szCs w:val="24"/>
        </w:rPr>
        <w:t>уровня образования</w:t>
      </w:r>
      <w:r w:rsidR="00D70F89" w:rsidRPr="00AC48D7">
        <w:rPr>
          <w:rFonts w:ascii="Times New Roman" w:eastAsia="Times New Roman" w:hAnsi="Times New Roman" w:cs="Times New Roman"/>
          <w:sz w:val="24"/>
          <w:szCs w:val="24"/>
        </w:rPr>
        <w:t xml:space="preserve"> родителей выявлено, что </w:t>
      </w:r>
      <w:r w:rsidRPr="00AC48D7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D70F89" w:rsidRPr="00AC48D7">
        <w:rPr>
          <w:rFonts w:ascii="Times New Roman" w:eastAsia="Times New Roman" w:hAnsi="Times New Roman" w:cs="Times New Roman"/>
          <w:sz w:val="24"/>
          <w:szCs w:val="24"/>
        </w:rPr>
        <w:t>18% всех родителей имеют высшее образование, 34 % среднее специальное, 32 % среднее и 16% неполное среднее образовани</w:t>
      </w:r>
      <w:r w:rsidR="003E0EE5" w:rsidRPr="00AC48D7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r w:rsidR="00981ABC" w:rsidRPr="00AC48D7">
        <w:rPr>
          <w:rFonts w:ascii="Times New Roman" w:eastAsia="Times New Roman" w:hAnsi="Times New Roman" w:cs="Times New Roman"/>
          <w:sz w:val="24"/>
          <w:szCs w:val="24"/>
        </w:rPr>
        <w:t xml:space="preserve">Многие из родителей не могут оказать </w:t>
      </w:r>
      <w:r w:rsidR="008A0706">
        <w:rPr>
          <w:rFonts w:ascii="Times New Roman" w:eastAsia="Times New Roman" w:hAnsi="Times New Roman" w:cs="Times New Roman"/>
          <w:sz w:val="24"/>
          <w:szCs w:val="24"/>
        </w:rPr>
        <w:t>содержательную помощь своим детям</w:t>
      </w:r>
      <w:r w:rsidR="00277980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</w:t>
      </w:r>
      <w:r w:rsidRPr="00AC48D7">
        <w:rPr>
          <w:rFonts w:ascii="Times New Roman" w:eastAsia="Times New Roman" w:hAnsi="Times New Roman" w:cs="Times New Roman"/>
          <w:sz w:val="24"/>
          <w:szCs w:val="24"/>
        </w:rPr>
        <w:t>домашних задания</w:t>
      </w:r>
      <w:r w:rsidR="008A0706">
        <w:rPr>
          <w:rFonts w:ascii="Times New Roman" w:eastAsia="Times New Roman" w:hAnsi="Times New Roman" w:cs="Times New Roman"/>
          <w:sz w:val="24"/>
          <w:szCs w:val="24"/>
        </w:rPr>
        <w:t>, а только</w:t>
      </w:r>
      <w:r w:rsidR="00726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706" w:rsidRPr="008A0706">
        <w:rPr>
          <w:rFonts w:ascii="Times New Roman" w:eastAsia="Times New Roman" w:hAnsi="Times New Roman" w:cs="Times New Roman"/>
          <w:sz w:val="24"/>
          <w:szCs w:val="24"/>
        </w:rPr>
        <w:t>могут проверить выполнение.</w:t>
      </w:r>
    </w:p>
    <w:p w:rsidR="008C129A" w:rsidRPr="008A0706" w:rsidRDefault="008C129A" w:rsidP="008A0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06">
        <w:rPr>
          <w:rFonts w:ascii="Times New Roman" w:eastAsia="Times New Roman" w:hAnsi="Times New Roman" w:cs="Times New Roman"/>
          <w:sz w:val="24"/>
          <w:szCs w:val="24"/>
        </w:rPr>
        <w:t>Отсюда проблема: кто и как может помочь 35 % слабоуспевающих детей.</w:t>
      </w:r>
    </w:p>
    <w:p w:rsidR="00D70F89" w:rsidRPr="008A0706" w:rsidRDefault="008C129A" w:rsidP="001C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06">
        <w:rPr>
          <w:rFonts w:ascii="Times New Roman" w:eastAsia="Times New Roman" w:hAnsi="Times New Roman" w:cs="Times New Roman"/>
          <w:sz w:val="24"/>
          <w:szCs w:val="24"/>
        </w:rPr>
        <w:t>Вывод: для изменения ситуации необходимо менять образовательную среду и  подход к формированию данной среды.</w:t>
      </w:r>
    </w:p>
    <w:p w:rsidR="00285877" w:rsidRPr="001C6ECD" w:rsidRDefault="00981918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D">
        <w:rPr>
          <w:rFonts w:ascii="Times New Roman" w:hAnsi="Times New Roman" w:cs="Times New Roman"/>
          <w:b/>
          <w:sz w:val="24"/>
          <w:szCs w:val="24"/>
        </w:rPr>
        <w:t>1.3.</w:t>
      </w:r>
      <w:r w:rsidR="00285877" w:rsidRPr="001C6ECD">
        <w:rPr>
          <w:rFonts w:ascii="Times New Roman" w:hAnsi="Times New Roman" w:cs="Times New Roman"/>
          <w:b/>
          <w:sz w:val="24"/>
          <w:szCs w:val="24"/>
        </w:rPr>
        <w:t>Харак</w:t>
      </w:r>
      <w:r w:rsidR="00C00E6F" w:rsidRPr="001C6ECD">
        <w:rPr>
          <w:rFonts w:ascii="Times New Roman" w:hAnsi="Times New Roman" w:cs="Times New Roman"/>
          <w:b/>
          <w:sz w:val="24"/>
          <w:szCs w:val="24"/>
        </w:rPr>
        <w:t>теристика педагогических кадров</w:t>
      </w:r>
    </w:p>
    <w:tbl>
      <w:tblPr>
        <w:tblW w:w="938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119"/>
        <w:gridCol w:w="6266"/>
      </w:tblGrid>
      <w:tr w:rsidR="00285877" w:rsidRPr="001C6ECD" w:rsidTr="00430187">
        <w:trPr>
          <w:trHeight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pStyle w:val="msonormalcxspmiddle"/>
              <w:snapToGrid w:val="0"/>
              <w:spacing w:before="0" w:after="0"/>
              <w:contextualSpacing/>
              <w:jc w:val="both"/>
            </w:pPr>
            <w:r w:rsidRPr="001C6ECD">
              <w:t>Численный состав педагогических работников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pStyle w:val="a3"/>
              <w:numPr>
                <w:ilvl w:val="0"/>
                <w:numId w:val="29"/>
              </w:numPr>
              <w:snapToGrid w:val="0"/>
              <w:jc w:val="both"/>
              <w:rPr>
                <w:rFonts w:ascii="Times New Roman" w:hAnsi="Times New Roman"/>
              </w:rPr>
            </w:pPr>
            <w:r w:rsidRPr="001C6ECD">
              <w:rPr>
                <w:rFonts w:ascii="Times New Roman" w:hAnsi="Times New Roman"/>
              </w:rPr>
              <w:t>человек</w:t>
            </w:r>
            <w:r w:rsidR="007B1411" w:rsidRPr="001C6ECD">
              <w:rPr>
                <w:rFonts w:ascii="Times New Roman" w:hAnsi="Times New Roman"/>
              </w:rPr>
              <w:t>а</w:t>
            </w:r>
            <w:r w:rsidRPr="001C6ECD">
              <w:rPr>
                <w:rFonts w:ascii="Times New Roman" w:hAnsi="Times New Roman"/>
              </w:rPr>
              <w:t>, из них:</w:t>
            </w:r>
          </w:p>
          <w:p w:rsidR="00010134" w:rsidRPr="001C6ECD" w:rsidRDefault="00285877" w:rsidP="001C6E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– </w:t>
            </w:r>
            <w:r w:rsidR="0031353B" w:rsidRPr="001C6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010134"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(2 ст.)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5877" w:rsidRPr="001C6ECD" w:rsidRDefault="00285877" w:rsidP="001C6E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– </w:t>
            </w:r>
            <w:r w:rsidR="0031353B" w:rsidRPr="001C6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010134"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(4 ст.)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5877" w:rsidRPr="001C6ECD" w:rsidRDefault="00285877" w:rsidP="001C6E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 – 1</w:t>
            </w:r>
            <w:r w:rsidR="00B6105A" w:rsidRPr="001C6ECD">
              <w:rPr>
                <w:rFonts w:ascii="Times New Roman" w:hAnsi="Times New Roman" w:cs="Times New Roman"/>
                <w:sz w:val="24"/>
                <w:szCs w:val="24"/>
              </w:rPr>
              <w:t>2 чел.;</w:t>
            </w:r>
          </w:p>
          <w:p w:rsidR="00285877" w:rsidRPr="001C6ECD" w:rsidRDefault="0031353B" w:rsidP="001C6E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учитель логопед – 1 чел. (1,3</w:t>
            </w:r>
            <w:r w:rsidR="00285877"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ст.);</w:t>
            </w:r>
          </w:p>
          <w:p w:rsidR="00285877" w:rsidRPr="001C6ECD" w:rsidRDefault="00285877" w:rsidP="001C6E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педагог - психолог – 1 чел. (0,</w:t>
            </w:r>
            <w:r w:rsidR="00010134" w:rsidRPr="001C6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ст.);</w:t>
            </w:r>
          </w:p>
          <w:p w:rsidR="00285877" w:rsidRPr="001C6ECD" w:rsidRDefault="0031353B" w:rsidP="001C6E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1 чел</w:t>
            </w:r>
            <w:r w:rsidR="00010134"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(0,8 </w:t>
            </w:r>
            <w:r w:rsidR="00CA76FD" w:rsidRPr="001C6EC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010134" w:rsidRPr="001C6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5877" w:rsidRPr="001C6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353B" w:rsidRPr="001C6ECD" w:rsidRDefault="00010134" w:rsidP="001C6E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учитель-дефектолог – 1 чел. (1,75 ст.);</w:t>
            </w:r>
          </w:p>
          <w:p w:rsidR="00285877" w:rsidRPr="001C6ECD" w:rsidRDefault="00010134" w:rsidP="001C6E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1353B" w:rsidRPr="001C6ECD">
              <w:rPr>
                <w:rFonts w:ascii="Times New Roman" w:hAnsi="Times New Roman" w:cs="Times New Roman"/>
                <w:sz w:val="24"/>
                <w:szCs w:val="24"/>
              </w:rPr>
              <w:t>библиотекарь- 1 чел.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(0,5 ст.).</w:t>
            </w:r>
          </w:p>
        </w:tc>
      </w:tr>
      <w:tr w:rsidR="00285877" w:rsidRPr="001C6ECD" w:rsidTr="00430187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pStyle w:val="msonormalcxspmiddle"/>
              <w:snapToGrid w:val="0"/>
              <w:spacing w:before="0" w:after="0"/>
              <w:contextualSpacing/>
              <w:jc w:val="both"/>
            </w:pPr>
            <w:r w:rsidRPr="001C6ECD">
              <w:lastRenderedPageBreak/>
              <w:t>Укомплектованность педагогическими кадрами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285877" w:rsidRPr="001C6ECD" w:rsidRDefault="00285877" w:rsidP="001C6EC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вакансии - нет</w:t>
            </w:r>
          </w:p>
          <w:p w:rsidR="00285877" w:rsidRPr="001C6ECD" w:rsidRDefault="007B1411" w:rsidP="001C6EC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</w:t>
            </w:r>
            <w:r w:rsidR="00285877" w:rsidRPr="001C6ECD">
              <w:rPr>
                <w:rFonts w:ascii="Times New Roman" w:hAnsi="Times New Roman" w:cs="Times New Roman"/>
                <w:sz w:val="24"/>
                <w:szCs w:val="24"/>
              </w:rPr>
              <w:t>совместител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5877"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105A" w:rsidRPr="001C6E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5877"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85877"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285877" w:rsidRPr="001C6ECD" w:rsidTr="00430187">
        <w:trPr>
          <w:trHeight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pStyle w:val="msonormalcxspmiddle"/>
              <w:snapToGrid w:val="0"/>
              <w:spacing w:before="0" w:after="0"/>
              <w:contextualSpacing/>
              <w:jc w:val="both"/>
            </w:pPr>
            <w:r w:rsidRPr="001C6ECD">
              <w:t>Доля педагогов с высшим педагогическим образованием, со средним специальным образованием.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tabs>
                <w:tab w:val="left" w:pos="2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с высшим педагогическим образованием - 1</w:t>
            </w:r>
            <w:r w:rsidR="007B1411" w:rsidRPr="001C6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1411" w:rsidRPr="001C6E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7B1411" w:rsidRPr="001C6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411" w:rsidRPr="001C6ECD" w:rsidRDefault="007B1411" w:rsidP="001C6ECD">
            <w:pPr>
              <w:tabs>
                <w:tab w:val="left" w:pos="2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с высшим не педагогическим образованием – 2  (8%);</w:t>
            </w:r>
          </w:p>
          <w:p w:rsidR="00285877" w:rsidRPr="001C6ECD" w:rsidRDefault="00285877" w:rsidP="001C6ECD">
            <w:pPr>
              <w:tabs>
                <w:tab w:val="left" w:pos="2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специальным образованием - </w:t>
            </w:r>
            <w:r w:rsidR="007B1411" w:rsidRPr="001C6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7B1411" w:rsidRPr="001C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7B1411" w:rsidRPr="001C6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5877" w:rsidRPr="001C6ECD" w:rsidTr="00430187">
        <w:trPr>
          <w:trHeight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1C6ECD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Доля  педагогических работников, которым по результатам аттестации присвоена квалификационная категория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autoSpaceDE w:val="0"/>
              <w:snapToGrid w:val="0"/>
              <w:spacing w:after="0" w:line="240" w:lineRule="auto"/>
              <w:ind w:firstLine="28"/>
              <w:contextualSpacing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1C6ECD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высшая –</w:t>
            </w:r>
            <w:r w:rsidR="007B1411" w:rsidRPr="001C6ECD">
              <w:rPr>
                <w:rFonts w:ascii="Times New Roman" w:eastAsia="Times New Roman CYR" w:hAnsi="Times New Roman" w:cs="Times New Roman"/>
                <w:sz w:val="24"/>
                <w:szCs w:val="24"/>
              </w:rPr>
              <w:t>5</w:t>
            </w:r>
            <w:r w:rsidRPr="001C6ECD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чел. (</w:t>
            </w:r>
            <w:r w:rsidR="007B1411" w:rsidRPr="001C6ECD">
              <w:rPr>
                <w:rFonts w:ascii="Times New Roman" w:eastAsia="Times New Roman CYR" w:hAnsi="Times New Roman" w:cs="Times New Roman"/>
                <w:sz w:val="24"/>
                <w:szCs w:val="24"/>
              </w:rPr>
              <w:t>20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285877" w:rsidRPr="001C6ECD" w:rsidRDefault="00285877" w:rsidP="001C6ECD">
            <w:pPr>
              <w:autoSpaceDE w:val="0"/>
              <w:snapToGrid w:val="0"/>
              <w:spacing w:after="0" w:line="240" w:lineRule="auto"/>
              <w:ind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первая –</w:t>
            </w:r>
            <w:r w:rsidR="0031353B" w:rsidRPr="001C6ECD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7B1411" w:rsidRPr="001C6ECD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  <w:r w:rsidRPr="001C6ECD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чел. (</w:t>
            </w:r>
            <w:r w:rsidR="007B1411" w:rsidRPr="001C6ECD">
              <w:rPr>
                <w:rFonts w:ascii="Times New Roman" w:eastAsia="Times New Roman CYR" w:hAnsi="Times New Roman" w:cs="Times New Roman"/>
                <w:sz w:val="24"/>
                <w:szCs w:val="24"/>
              </w:rPr>
              <w:t>41</w:t>
            </w: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1411" w:rsidRPr="001C6ECD" w:rsidRDefault="007B1411" w:rsidP="001C6ECD">
            <w:pPr>
              <w:autoSpaceDE w:val="0"/>
              <w:snapToGrid w:val="0"/>
              <w:spacing w:after="0" w:line="240" w:lineRule="auto"/>
              <w:ind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– 1 чел.(4%)</w:t>
            </w:r>
          </w:p>
          <w:p w:rsidR="00285877" w:rsidRPr="001C6ECD" w:rsidRDefault="00285877" w:rsidP="001C6ECD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hAnsi="Times New Roman" w:cs="Times New Roman"/>
                <w:sz w:val="24"/>
                <w:szCs w:val="24"/>
              </w:rPr>
              <w:t xml:space="preserve">без кв. категории – </w:t>
            </w:r>
            <w:r w:rsidR="007B1411" w:rsidRPr="001C6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353B" w:rsidRPr="001C6EC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7B1411" w:rsidRPr="001C6ECD">
              <w:rPr>
                <w:rFonts w:ascii="Times New Roman" w:hAnsi="Times New Roman" w:cs="Times New Roman"/>
                <w:sz w:val="24"/>
                <w:szCs w:val="24"/>
              </w:rPr>
              <w:t>. (32%)</w:t>
            </w:r>
          </w:p>
        </w:tc>
      </w:tr>
      <w:tr w:rsidR="00285877" w:rsidRPr="001C6ECD" w:rsidTr="00430187">
        <w:trPr>
          <w:trHeight w:val="37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1C6ECD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педагогический стаж работы которых составляет до 5 лет, свыше </w:t>
            </w:r>
            <w:r w:rsidR="00346299" w:rsidRPr="001C6ECD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20 лет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99" w:rsidRPr="001C6ECD" w:rsidRDefault="00346299" w:rsidP="001C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лет- 5 чел. (20%)  </w:t>
            </w:r>
          </w:p>
          <w:p w:rsidR="00346299" w:rsidRPr="001C6ECD" w:rsidRDefault="00346299" w:rsidP="001C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до 10 лет -2 чел. (8%) </w:t>
            </w:r>
          </w:p>
          <w:p w:rsidR="00346299" w:rsidRPr="001C6ECD" w:rsidRDefault="00346299" w:rsidP="001C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 лет  - 7 чел. (28%)</w:t>
            </w:r>
          </w:p>
          <w:p w:rsidR="00346299" w:rsidRPr="001C6ECD" w:rsidRDefault="00346299" w:rsidP="001C6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eastAsia="Times New Roman" w:hAnsi="Times New Roman" w:cs="Times New Roman"/>
                <w:sz w:val="24"/>
                <w:szCs w:val="24"/>
              </w:rPr>
              <w:t>20 и более лет - 10 чел. (41%).</w:t>
            </w:r>
          </w:p>
          <w:p w:rsidR="00285877" w:rsidRPr="001C6ECD" w:rsidRDefault="00285877" w:rsidP="001C6ECD">
            <w:pPr>
              <w:autoSpaceDE w:val="0"/>
              <w:snapToGrid w:val="0"/>
              <w:spacing w:after="0" w:line="240" w:lineRule="auto"/>
              <w:ind w:firstLine="28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5877" w:rsidRPr="001C6ECD" w:rsidTr="00430187">
        <w:trPr>
          <w:trHeight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77" w:rsidRPr="001C6ECD" w:rsidRDefault="00285877" w:rsidP="001C6ECD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1C6ECD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Доля педагогических работников в возрасте до 3</w:t>
            </w:r>
            <w:r w:rsidR="00346299" w:rsidRPr="001C6ECD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5</w:t>
            </w:r>
            <w:r w:rsidRPr="001C6ECD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лет, от 55 лет. 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99" w:rsidRPr="001C6ECD" w:rsidRDefault="00346299" w:rsidP="001C6ECD">
            <w:pPr>
              <w:autoSpaceDE w:val="0"/>
              <w:snapToGrid w:val="0"/>
              <w:spacing w:after="0" w:line="240" w:lineRule="auto"/>
              <w:ind w:firstLine="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35 лет- 4 чел. (24%)</w:t>
            </w:r>
          </w:p>
          <w:p w:rsidR="00346299" w:rsidRPr="001C6ECD" w:rsidRDefault="00346299" w:rsidP="001C6ECD">
            <w:pPr>
              <w:autoSpaceDE w:val="0"/>
              <w:snapToGrid w:val="0"/>
              <w:spacing w:after="0" w:line="240" w:lineRule="auto"/>
              <w:ind w:firstLine="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35-45 лет- 7 чел (28%)</w:t>
            </w:r>
          </w:p>
          <w:p w:rsidR="00346299" w:rsidRPr="001C6ECD" w:rsidRDefault="00346299" w:rsidP="001C6ECD">
            <w:pPr>
              <w:autoSpaceDE w:val="0"/>
              <w:snapToGrid w:val="0"/>
              <w:spacing w:after="0" w:line="240" w:lineRule="auto"/>
              <w:ind w:firstLine="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45 -55 лет- 6 чел (24%),</w:t>
            </w:r>
          </w:p>
          <w:p w:rsidR="00285877" w:rsidRPr="001C6ECD" w:rsidRDefault="00346299" w:rsidP="001C6ECD">
            <w:pPr>
              <w:autoSpaceDE w:val="0"/>
              <w:snapToGrid w:val="0"/>
              <w:spacing w:after="0" w:line="240" w:lineRule="auto"/>
              <w:ind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лет и старше- 5 чел. (20%)</w:t>
            </w:r>
          </w:p>
        </w:tc>
      </w:tr>
    </w:tbl>
    <w:p w:rsidR="00346299" w:rsidRPr="001C6ECD" w:rsidRDefault="00346299" w:rsidP="001C6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0E6F" w:rsidRPr="005C6E32" w:rsidRDefault="00F11F70" w:rsidP="001C6E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32">
        <w:rPr>
          <w:rFonts w:ascii="Times New Roman" w:hAnsi="Times New Roman" w:cs="Times New Roman"/>
          <w:b/>
          <w:sz w:val="24"/>
          <w:szCs w:val="24"/>
        </w:rPr>
        <w:t>Нагрузка учителей-предметников, преподающих русский язык и математику</w:t>
      </w:r>
    </w:p>
    <w:tbl>
      <w:tblPr>
        <w:tblStyle w:val="aa"/>
        <w:tblW w:w="10743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1529"/>
        <w:gridCol w:w="1559"/>
        <w:gridCol w:w="1560"/>
        <w:gridCol w:w="1842"/>
        <w:gridCol w:w="1418"/>
        <w:gridCol w:w="1559"/>
        <w:gridCol w:w="1276"/>
      </w:tblGrid>
      <w:tr w:rsidR="00363DE9" w:rsidRPr="005C6E32" w:rsidTr="008C129A">
        <w:tc>
          <w:tcPr>
            <w:tcW w:w="152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Преподаваемый предмет</w:t>
            </w: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ФИО педагога</w:t>
            </w:r>
          </w:p>
        </w:tc>
        <w:tc>
          <w:tcPr>
            <w:tcW w:w="1560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Образование</w:t>
            </w:r>
          </w:p>
        </w:tc>
        <w:tc>
          <w:tcPr>
            <w:tcW w:w="1842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cs="Times New Roman"/>
                <w:szCs w:val="24"/>
              </w:rPr>
              <w:t xml:space="preserve">Специальность по диплому </w:t>
            </w:r>
          </w:p>
        </w:tc>
        <w:tc>
          <w:tcPr>
            <w:tcW w:w="1418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Стаж в занимаемой должности</w:t>
            </w: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Нагрузка</w:t>
            </w:r>
          </w:p>
        </w:tc>
      </w:tr>
      <w:tr w:rsidR="00363DE9" w:rsidRPr="005C6E32" w:rsidTr="008C129A">
        <w:tc>
          <w:tcPr>
            <w:tcW w:w="1529" w:type="dxa"/>
            <w:vMerge w:val="restart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Русский язык</w:t>
            </w:r>
          </w:p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Денисова Н.Е.</w:t>
            </w:r>
          </w:p>
        </w:tc>
        <w:tc>
          <w:tcPr>
            <w:tcW w:w="1560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Высшее</w:t>
            </w:r>
          </w:p>
        </w:tc>
        <w:tc>
          <w:tcPr>
            <w:tcW w:w="1842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63DE9" w:rsidRPr="005C6E32" w:rsidRDefault="00C00E6F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 xml:space="preserve">1,7 ст.  (32 ч. русского языка и </w:t>
            </w:r>
            <w:r w:rsidR="00CA76FD">
              <w:rPr>
                <w:rFonts w:eastAsia="Times New Roman" w:cs="Times New Roman"/>
                <w:szCs w:val="24"/>
              </w:rPr>
              <w:t>литературы</w:t>
            </w:r>
            <w:r w:rsidR="00363DE9" w:rsidRPr="005C6E32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363DE9" w:rsidRPr="005C6E32" w:rsidTr="008C129A">
        <w:tc>
          <w:tcPr>
            <w:tcW w:w="1529" w:type="dxa"/>
            <w:vMerge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Сухих М.А.</w:t>
            </w:r>
          </w:p>
        </w:tc>
        <w:tc>
          <w:tcPr>
            <w:tcW w:w="1560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Высшее</w:t>
            </w:r>
          </w:p>
        </w:tc>
        <w:tc>
          <w:tcPr>
            <w:tcW w:w="1842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Нет</w:t>
            </w:r>
          </w:p>
        </w:tc>
        <w:tc>
          <w:tcPr>
            <w:tcW w:w="1276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 xml:space="preserve">1,51 ст. (29 ч. </w:t>
            </w:r>
            <w:r w:rsidR="00C00E6F" w:rsidRPr="005C6E32">
              <w:rPr>
                <w:rFonts w:eastAsia="Times New Roman" w:cs="Times New Roman"/>
                <w:szCs w:val="24"/>
              </w:rPr>
              <w:t xml:space="preserve">русского языка и </w:t>
            </w:r>
            <w:r w:rsidR="00CA76FD">
              <w:rPr>
                <w:rFonts w:eastAsia="Times New Roman" w:cs="Times New Roman"/>
                <w:szCs w:val="24"/>
              </w:rPr>
              <w:t>литературы</w:t>
            </w:r>
            <w:r w:rsidRPr="005C6E32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363DE9" w:rsidRPr="005C6E32" w:rsidTr="008C129A">
        <w:tc>
          <w:tcPr>
            <w:tcW w:w="1529" w:type="dxa"/>
            <w:vMerge w:val="restart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Математика</w:t>
            </w:r>
          </w:p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63DE9" w:rsidRPr="005C6E32" w:rsidRDefault="00CA76FD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Колегова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="00363DE9" w:rsidRPr="005C6E32">
              <w:rPr>
                <w:rFonts w:eastAsia="Times New Roman" w:cs="Times New Roman"/>
                <w:szCs w:val="24"/>
              </w:rPr>
              <w:t xml:space="preserve"> Л.А.</w:t>
            </w:r>
          </w:p>
        </w:tc>
        <w:tc>
          <w:tcPr>
            <w:tcW w:w="1560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Среднее</w:t>
            </w:r>
          </w:p>
        </w:tc>
        <w:tc>
          <w:tcPr>
            <w:tcW w:w="1842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cs="Times New Roman"/>
                <w:szCs w:val="24"/>
              </w:rPr>
              <w:t xml:space="preserve">Учитель начальных классов </w:t>
            </w:r>
          </w:p>
        </w:tc>
        <w:tc>
          <w:tcPr>
            <w:tcW w:w="1418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1,26 ст. (10 ч. математики</w:t>
            </w:r>
          </w:p>
        </w:tc>
      </w:tr>
      <w:tr w:rsidR="00363DE9" w:rsidRPr="005C6E32" w:rsidTr="008C129A">
        <w:tc>
          <w:tcPr>
            <w:tcW w:w="1529" w:type="dxa"/>
            <w:vMerge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 xml:space="preserve">Черкасова </w:t>
            </w:r>
            <w:r w:rsidRPr="005C6E32">
              <w:rPr>
                <w:rFonts w:eastAsia="Times New Roman" w:cs="Times New Roman"/>
                <w:szCs w:val="24"/>
              </w:rPr>
              <w:lastRenderedPageBreak/>
              <w:t>Т.А</w:t>
            </w:r>
          </w:p>
        </w:tc>
        <w:tc>
          <w:tcPr>
            <w:tcW w:w="1560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lastRenderedPageBreak/>
              <w:t>Высшее</w:t>
            </w:r>
          </w:p>
        </w:tc>
        <w:tc>
          <w:tcPr>
            <w:tcW w:w="1842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cs="Times New Roman"/>
                <w:szCs w:val="24"/>
              </w:rPr>
              <w:t xml:space="preserve">Учитель </w:t>
            </w:r>
            <w:r w:rsidRPr="005C6E32">
              <w:rPr>
                <w:rFonts w:cs="Times New Roman"/>
                <w:szCs w:val="24"/>
              </w:rPr>
              <w:lastRenderedPageBreak/>
              <w:t>физики и математики</w:t>
            </w:r>
          </w:p>
        </w:tc>
        <w:tc>
          <w:tcPr>
            <w:tcW w:w="1418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lastRenderedPageBreak/>
              <w:t>33</w:t>
            </w: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Первая</w:t>
            </w:r>
          </w:p>
        </w:tc>
        <w:tc>
          <w:tcPr>
            <w:tcW w:w="1276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 xml:space="preserve">1,15 ст. </w:t>
            </w:r>
            <w:r w:rsidRPr="005C6E32">
              <w:rPr>
                <w:rFonts w:eastAsia="Times New Roman" w:cs="Times New Roman"/>
                <w:szCs w:val="24"/>
              </w:rPr>
              <w:lastRenderedPageBreak/>
              <w:t>(10,5 ч.  математики)</w:t>
            </w:r>
          </w:p>
        </w:tc>
      </w:tr>
      <w:tr w:rsidR="00363DE9" w:rsidRPr="001C6ECD" w:rsidTr="008C129A">
        <w:tc>
          <w:tcPr>
            <w:tcW w:w="1529" w:type="dxa"/>
            <w:vMerge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Малахова М.Ю.</w:t>
            </w:r>
          </w:p>
        </w:tc>
        <w:tc>
          <w:tcPr>
            <w:tcW w:w="1560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Высшее</w:t>
            </w:r>
          </w:p>
        </w:tc>
        <w:tc>
          <w:tcPr>
            <w:tcW w:w="1842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cs="Times New Roman"/>
                <w:szCs w:val="24"/>
              </w:rPr>
              <w:t xml:space="preserve">Учитель </w:t>
            </w:r>
            <w:r w:rsidR="00AF4DC6" w:rsidRPr="005C6E32">
              <w:rPr>
                <w:rFonts w:cs="Times New Roman"/>
                <w:szCs w:val="24"/>
              </w:rPr>
              <w:t xml:space="preserve">физики и </w:t>
            </w:r>
            <w:r w:rsidRPr="005C6E32">
              <w:rPr>
                <w:rFonts w:cs="Times New Roman"/>
                <w:szCs w:val="24"/>
              </w:rPr>
              <w:t xml:space="preserve">информатики </w:t>
            </w:r>
          </w:p>
        </w:tc>
        <w:tc>
          <w:tcPr>
            <w:tcW w:w="1418" w:type="dxa"/>
          </w:tcPr>
          <w:p w:rsidR="00363DE9" w:rsidRPr="005C6E32" w:rsidRDefault="00363DE9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1559" w:type="dxa"/>
          </w:tcPr>
          <w:p w:rsidR="00363DE9" w:rsidRPr="005C6E32" w:rsidRDefault="00AF4DC6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С</w:t>
            </w:r>
            <w:r w:rsidR="00363DE9" w:rsidRPr="005C6E32">
              <w:rPr>
                <w:rFonts w:eastAsia="Times New Roman" w:cs="Times New Roman"/>
                <w:szCs w:val="24"/>
              </w:rPr>
              <w:t>оответствие занимаемой должности</w:t>
            </w:r>
          </w:p>
        </w:tc>
        <w:tc>
          <w:tcPr>
            <w:tcW w:w="1276" w:type="dxa"/>
          </w:tcPr>
          <w:p w:rsidR="00363DE9" w:rsidRPr="005C6E32" w:rsidRDefault="00C00E6F" w:rsidP="001C6ECD">
            <w:pPr>
              <w:jc w:val="both"/>
              <w:rPr>
                <w:rFonts w:cs="Times New Roman"/>
                <w:szCs w:val="24"/>
              </w:rPr>
            </w:pPr>
            <w:r w:rsidRPr="005C6E32">
              <w:rPr>
                <w:rFonts w:eastAsia="Times New Roman" w:cs="Times New Roman"/>
                <w:szCs w:val="24"/>
              </w:rPr>
              <w:t>1,3 ст. (22 ч. математики</w:t>
            </w:r>
            <w:r w:rsidR="00363DE9" w:rsidRPr="005C6E32">
              <w:rPr>
                <w:rFonts w:eastAsia="Times New Roman" w:cs="Times New Roman"/>
                <w:szCs w:val="24"/>
              </w:rPr>
              <w:t>)</w:t>
            </w:r>
          </w:p>
        </w:tc>
      </w:tr>
    </w:tbl>
    <w:p w:rsidR="00C00E6F" w:rsidRPr="0026272E" w:rsidRDefault="00C00E6F" w:rsidP="001C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F70" w:rsidRPr="000506CE" w:rsidRDefault="00F11F70" w:rsidP="00F11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6CE">
        <w:rPr>
          <w:rFonts w:ascii="Times New Roman" w:hAnsi="Times New Roman" w:cs="Times New Roman"/>
          <w:sz w:val="24"/>
          <w:szCs w:val="24"/>
        </w:rPr>
        <w:t>Из таблицы видно, что школа</w:t>
      </w:r>
      <w:r w:rsidR="000874DE">
        <w:rPr>
          <w:rFonts w:ascii="Times New Roman" w:hAnsi="Times New Roman" w:cs="Times New Roman"/>
          <w:sz w:val="24"/>
          <w:szCs w:val="24"/>
        </w:rPr>
        <w:t xml:space="preserve"> </w:t>
      </w:r>
      <w:r w:rsidRPr="000506CE">
        <w:rPr>
          <w:rFonts w:ascii="Times New Roman" w:hAnsi="Times New Roman" w:cs="Times New Roman"/>
          <w:sz w:val="24"/>
          <w:szCs w:val="24"/>
        </w:rPr>
        <w:t>укомплектована  в</w:t>
      </w:r>
      <w:r w:rsidR="00277980">
        <w:rPr>
          <w:rFonts w:ascii="Times New Roman" w:hAnsi="Times New Roman" w:cs="Times New Roman"/>
          <w:sz w:val="24"/>
          <w:szCs w:val="24"/>
        </w:rPr>
        <w:t xml:space="preserve">семи учителями-предметниками и узкими </w:t>
      </w:r>
      <w:r w:rsidRPr="000506CE">
        <w:rPr>
          <w:rFonts w:ascii="Times New Roman" w:hAnsi="Times New Roman" w:cs="Times New Roman"/>
          <w:sz w:val="24"/>
          <w:szCs w:val="24"/>
        </w:rPr>
        <w:t>специалистами. Это позволяет осуществля</w:t>
      </w:r>
      <w:r w:rsidR="00277980">
        <w:rPr>
          <w:rFonts w:ascii="Times New Roman" w:hAnsi="Times New Roman" w:cs="Times New Roman"/>
          <w:sz w:val="24"/>
          <w:szCs w:val="24"/>
        </w:rPr>
        <w:t xml:space="preserve">ть сопровождение детей с ОВЗ. </w:t>
      </w:r>
      <w:r w:rsidRPr="000506CE">
        <w:rPr>
          <w:rFonts w:ascii="Times New Roman" w:hAnsi="Times New Roman" w:cs="Times New Roman"/>
          <w:sz w:val="24"/>
          <w:szCs w:val="24"/>
        </w:rPr>
        <w:t xml:space="preserve">Педагоги имеют достаточно </w:t>
      </w:r>
      <w:r w:rsidR="00277980">
        <w:rPr>
          <w:rFonts w:ascii="Times New Roman" w:hAnsi="Times New Roman" w:cs="Times New Roman"/>
          <w:sz w:val="24"/>
          <w:szCs w:val="24"/>
        </w:rPr>
        <w:t xml:space="preserve">высокий уровень образования и </w:t>
      </w:r>
      <w:r w:rsidRPr="000506CE">
        <w:rPr>
          <w:rFonts w:ascii="Times New Roman" w:hAnsi="Times New Roman" w:cs="Times New Roman"/>
          <w:sz w:val="24"/>
          <w:szCs w:val="24"/>
        </w:rPr>
        <w:t>квалификации, н</w:t>
      </w:r>
      <w:r w:rsidR="008C129A">
        <w:rPr>
          <w:rFonts w:ascii="Times New Roman" w:hAnsi="Times New Roman" w:cs="Times New Roman"/>
          <w:sz w:val="24"/>
          <w:szCs w:val="24"/>
        </w:rPr>
        <w:t xml:space="preserve">о, </w:t>
      </w:r>
      <w:r w:rsidRPr="000506CE">
        <w:rPr>
          <w:rFonts w:ascii="Times New Roman" w:hAnsi="Times New Roman" w:cs="Times New Roman"/>
          <w:sz w:val="24"/>
          <w:szCs w:val="24"/>
        </w:rPr>
        <w:t>несмотря на это</w:t>
      </w:r>
      <w:r w:rsidR="008C129A">
        <w:rPr>
          <w:rFonts w:ascii="Times New Roman" w:hAnsi="Times New Roman" w:cs="Times New Roman"/>
          <w:sz w:val="24"/>
          <w:szCs w:val="24"/>
        </w:rPr>
        <w:t>,</w:t>
      </w:r>
      <w:r w:rsidRPr="000506CE">
        <w:rPr>
          <w:rFonts w:ascii="Times New Roman" w:hAnsi="Times New Roman" w:cs="Times New Roman"/>
          <w:sz w:val="24"/>
          <w:szCs w:val="24"/>
        </w:rPr>
        <w:t xml:space="preserve"> по данным анализа внешних оценочных процедур </w:t>
      </w:r>
      <w:r w:rsidR="00277980">
        <w:rPr>
          <w:rFonts w:ascii="Times New Roman" w:hAnsi="Times New Roman" w:cs="Times New Roman"/>
          <w:sz w:val="24"/>
          <w:szCs w:val="24"/>
        </w:rPr>
        <w:t xml:space="preserve">наблюдается тенденция снижения </w:t>
      </w:r>
      <w:r w:rsidRPr="000506CE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результатов. Причиной этого, может быть, что 32% </w:t>
      </w:r>
      <w:r w:rsidR="00277980">
        <w:rPr>
          <w:rFonts w:ascii="Times New Roman" w:hAnsi="Times New Roman" w:cs="Times New Roman"/>
          <w:sz w:val="24"/>
          <w:szCs w:val="24"/>
        </w:rPr>
        <w:t xml:space="preserve">учителей, преподающих основные предметы, не имеют категории. </w:t>
      </w:r>
      <w:r w:rsidRPr="000506CE">
        <w:rPr>
          <w:rFonts w:ascii="Times New Roman" w:hAnsi="Times New Roman" w:cs="Times New Roman"/>
          <w:sz w:val="24"/>
          <w:szCs w:val="24"/>
        </w:rPr>
        <w:t xml:space="preserve">Это учитель русского языка и литературы, учитель математики, учитель химии и биологии, учитель начальных классов (молодой специалист), педагог-психолог, педагог-библиотекарь, социальный педагог. </w:t>
      </w:r>
      <w:r w:rsidRPr="000506CE">
        <w:rPr>
          <w:rFonts w:ascii="Times New Roman" w:eastAsia="Times New Roman" w:hAnsi="Times New Roman" w:cs="Times New Roman"/>
          <w:sz w:val="24"/>
          <w:szCs w:val="24"/>
        </w:rPr>
        <w:t>Учите</w:t>
      </w:r>
      <w:r w:rsidR="00277980">
        <w:rPr>
          <w:rFonts w:ascii="Times New Roman" w:eastAsia="Times New Roman" w:hAnsi="Times New Roman" w:cs="Times New Roman"/>
          <w:sz w:val="24"/>
          <w:szCs w:val="24"/>
        </w:rPr>
        <w:t xml:space="preserve">ля русского языка и математики </w:t>
      </w:r>
      <w:r w:rsidRPr="000506CE">
        <w:rPr>
          <w:rFonts w:ascii="Times New Roman" w:eastAsia="Times New Roman" w:hAnsi="Times New Roman" w:cs="Times New Roman"/>
          <w:sz w:val="24"/>
          <w:szCs w:val="24"/>
        </w:rPr>
        <w:t xml:space="preserve">педагоги-стажисты, но </w:t>
      </w:r>
      <w:r w:rsidRPr="000506CE">
        <w:rPr>
          <w:rFonts w:ascii="Times New Roman" w:hAnsi="Times New Roman" w:cs="Times New Roman"/>
          <w:sz w:val="24"/>
          <w:szCs w:val="24"/>
        </w:rPr>
        <w:t>учитель русского языка и математики имеют перерыв (10 лет) преподавания в школе.</w:t>
      </w:r>
      <w:r w:rsidRPr="000506CE">
        <w:rPr>
          <w:rFonts w:ascii="Times New Roman" w:eastAsia="Times New Roman" w:hAnsi="Times New Roman" w:cs="Times New Roman"/>
          <w:sz w:val="24"/>
          <w:szCs w:val="24"/>
        </w:rPr>
        <w:t xml:space="preserve"> К тому же </w:t>
      </w:r>
      <w:r w:rsidR="00C00E6F" w:rsidRPr="000506CE">
        <w:rPr>
          <w:rFonts w:ascii="Times New Roman" w:eastAsia="Times New Roman" w:hAnsi="Times New Roman" w:cs="Times New Roman"/>
          <w:sz w:val="24"/>
          <w:szCs w:val="24"/>
        </w:rPr>
        <w:t xml:space="preserve">существует </w:t>
      </w:r>
      <w:r w:rsidR="00277980">
        <w:rPr>
          <w:rFonts w:ascii="Times New Roman" w:eastAsia="Times New Roman" w:hAnsi="Times New Roman" w:cs="Times New Roman"/>
          <w:sz w:val="24"/>
          <w:szCs w:val="24"/>
        </w:rPr>
        <w:t>риски из-за</w:t>
      </w:r>
      <w:r w:rsidR="00C00E6F" w:rsidRPr="000506CE">
        <w:rPr>
          <w:rFonts w:ascii="Times New Roman" w:eastAsia="Times New Roman" w:hAnsi="Times New Roman" w:cs="Times New Roman"/>
          <w:sz w:val="24"/>
          <w:szCs w:val="24"/>
        </w:rPr>
        <w:t xml:space="preserve"> большой «загруженности» учителей русского языка и математики. </w:t>
      </w:r>
      <w:r w:rsidRPr="000506CE">
        <w:rPr>
          <w:rFonts w:ascii="Times New Roman" w:eastAsia="Times New Roman" w:hAnsi="Times New Roman" w:cs="Times New Roman"/>
          <w:sz w:val="24"/>
          <w:szCs w:val="24"/>
        </w:rPr>
        <w:t>Как следствие: некачественная подготовка к урокам, низкий уровень методической компетентности, нет времени для апробирования новых технологий.</w:t>
      </w:r>
    </w:p>
    <w:p w:rsidR="00C00E6F" w:rsidRPr="000506CE" w:rsidRDefault="00C00E6F" w:rsidP="00F11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6CE">
        <w:rPr>
          <w:rFonts w:ascii="Times New Roman" w:eastAsia="Times New Roman" w:hAnsi="Times New Roman" w:cs="Times New Roman"/>
          <w:sz w:val="24"/>
          <w:szCs w:val="24"/>
        </w:rPr>
        <w:t>Так же, педагог, преподающий математику в 10-11 классах</w:t>
      </w:r>
      <w:r w:rsidR="00C41D76" w:rsidRPr="000506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06CE">
        <w:rPr>
          <w:rFonts w:ascii="Times New Roman" w:eastAsia="Times New Roman" w:hAnsi="Times New Roman" w:cs="Times New Roman"/>
          <w:sz w:val="24"/>
          <w:szCs w:val="24"/>
        </w:rPr>
        <w:t>  имеет специальность по диплом</w:t>
      </w:r>
      <w:r w:rsidR="00CA76FD" w:rsidRPr="000506CE">
        <w:rPr>
          <w:rFonts w:ascii="Times New Roman" w:eastAsia="Times New Roman" w:hAnsi="Times New Roman" w:cs="Times New Roman"/>
          <w:sz w:val="24"/>
          <w:szCs w:val="24"/>
        </w:rPr>
        <w:t>у -</w:t>
      </w:r>
      <w:r w:rsidRPr="000506CE">
        <w:rPr>
          <w:rFonts w:ascii="Times New Roman" w:eastAsia="Times New Roman" w:hAnsi="Times New Roman" w:cs="Times New Roman"/>
          <w:sz w:val="24"/>
          <w:szCs w:val="24"/>
        </w:rPr>
        <w:t xml:space="preserve"> учитель физики и информатики, имея переподготовку  по специальности  "учитель математики".</w:t>
      </w:r>
    </w:p>
    <w:p w:rsidR="007266B4" w:rsidRDefault="00D80615" w:rsidP="00D63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CE">
        <w:rPr>
          <w:rFonts w:ascii="Times New Roman" w:eastAsia="Times New Roman" w:hAnsi="Times New Roman" w:cs="Times New Roman"/>
          <w:sz w:val="24"/>
          <w:szCs w:val="24"/>
        </w:rPr>
        <w:t>Решение ситуации</w:t>
      </w:r>
      <w:r w:rsidR="00D63BCF" w:rsidRPr="000506CE">
        <w:rPr>
          <w:rFonts w:ascii="Times New Roman" w:hAnsi="Times New Roman" w:cs="Times New Roman"/>
          <w:sz w:val="24"/>
          <w:szCs w:val="24"/>
        </w:rPr>
        <w:t>:</w:t>
      </w:r>
    </w:p>
    <w:p w:rsidR="00D63BCF" w:rsidRDefault="00D63BCF" w:rsidP="00D6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6CE">
        <w:rPr>
          <w:rFonts w:ascii="Times New Roman" w:hAnsi="Times New Roman" w:cs="Times New Roman"/>
          <w:sz w:val="24"/>
          <w:szCs w:val="24"/>
        </w:rPr>
        <w:t xml:space="preserve"> </w:t>
      </w:r>
      <w:r w:rsidRPr="000506CE">
        <w:rPr>
          <w:rFonts w:ascii="Times New Roman" w:hAnsi="Times New Roman"/>
          <w:sz w:val="24"/>
          <w:szCs w:val="24"/>
        </w:rPr>
        <w:t>- на основе выявленных дефицитов педагогов  разработать модель внутришкольной методической работы на основе открытости и взаимодействия «каждый с каждым».</w:t>
      </w:r>
      <w:r w:rsidR="007266B4">
        <w:rPr>
          <w:rFonts w:ascii="Times New Roman" w:hAnsi="Times New Roman"/>
          <w:sz w:val="24"/>
          <w:szCs w:val="24"/>
        </w:rPr>
        <w:t xml:space="preserve"> </w:t>
      </w:r>
    </w:p>
    <w:p w:rsidR="007266B4" w:rsidRPr="00D63BCF" w:rsidRDefault="007266B4" w:rsidP="00D63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дорабаты</w:t>
      </w:r>
      <w:r w:rsidR="00044FF4">
        <w:rPr>
          <w:rFonts w:ascii="Times New Roman" w:hAnsi="Times New Roman"/>
          <w:sz w:val="24"/>
          <w:szCs w:val="24"/>
        </w:rPr>
        <w:t>вать  технологии и методики КСО (ФПЗ</w:t>
      </w:r>
      <w:r w:rsidR="00CA76FD">
        <w:rPr>
          <w:rFonts w:ascii="Times New Roman" w:hAnsi="Times New Roman"/>
          <w:sz w:val="24"/>
          <w:szCs w:val="24"/>
        </w:rPr>
        <w:t>, З</w:t>
      </w:r>
      <w:r w:rsidR="00044FF4">
        <w:rPr>
          <w:rFonts w:ascii="Times New Roman" w:hAnsi="Times New Roman"/>
          <w:sz w:val="24"/>
          <w:szCs w:val="24"/>
        </w:rPr>
        <w:t>СИ</w:t>
      </w:r>
      <w:r w:rsidR="00CA76FD">
        <w:rPr>
          <w:rFonts w:ascii="Times New Roman" w:hAnsi="Times New Roman"/>
          <w:sz w:val="24"/>
          <w:szCs w:val="24"/>
        </w:rPr>
        <w:t>, З</w:t>
      </w:r>
      <w:r w:rsidR="00044FF4">
        <w:rPr>
          <w:rFonts w:ascii="Times New Roman" w:hAnsi="Times New Roman"/>
          <w:sz w:val="24"/>
          <w:szCs w:val="24"/>
        </w:rPr>
        <w:t>СО) для применения  на уроках.</w:t>
      </w:r>
    </w:p>
    <w:p w:rsidR="00D80615" w:rsidRPr="001C6ECD" w:rsidRDefault="00D80615" w:rsidP="0026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E6F" w:rsidRPr="001C6ECD" w:rsidRDefault="004918C8" w:rsidP="001C6ECD">
      <w:pPr>
        <w:pStyle w:val="a3"/>
        <w:ind w:left="1069"/>
        <w:jc w:val="both"/>
        <w:rPr>
          <w:rFonts w:ascii="Times New Roman" w:hAnsi="Times New Roman"/>
          <w:b/>
        </w:rPr>
      </w:pPr>
      <w:r w:rsidRPr="001C6ECD">
        <w:rPr>
          <w:rFonts w:ascii="Times New Roman" w:hAnsi="Times New Roman"/>
          <w:b/>
        </w:rPr>
        <w:t>1.4.Анализ образовательной среды.</w:t>
      </w:r>
    </w:p>
    <w:p w:rsidR="003F475F" w:rsidRDefault="00277980" w:rsidP="0077321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4918C8" w:rsidRPr="001C6ECD">
        <w:rPr>
          <w:rFonts w:ascii="Times New Roman" w:hAnsi="Times New Roman" w:cs="Times New Roman"/>
          <w:sz w:val="24"/>
          <w:szCs w:val="24"/>
        </w:rPr>
        <w:t>работает в режиме 5-дневной рабочей недели.</w:t>
      </w:r>
      <w:r w:rsidR="004918C8" w:rsidRPr="001C6ECD">
        <w:rPr>
          <w:rFonts w:ascii="Times New Roman" w:eastAsia="Times New Roman" w:hAnsi="Times New Roman" w:cs="Times New Roman"/>
          <w:sz w:val="24"/>
          <w:szCs w:val="24"/>
        </w:rPr>
        <w:t xml:space="preserve"> Двумя автобусами  ежедневно подвозится  17 (16 %) обучающихся   из   4 населенных пунктов, расстояние до которых от 8 до 26 км. Из 17-ти  подвозимых обучающихся  - 8 человек начальной школы,  7 - основной и  2  средней школ. Расписание занятий  выстроено  с учетом чередования урочной и внеурочной деятельности.  Занятия дополнительного образования  проходят  с учетом  времени нахождения подвозимых детей в школе, что позволяет им посещать до 90% кружков. Уклад школьной жизни устроен таким образом, что  обучающиеся 5-11 классов   ежедневно находятся в школе до 15.30 ч., </w:t>
      </w:r>
      <w:r w:rsidR="004918C8" w:rsidRPr="000506CE">
        <w:rPr>
          <w:rFonts w:ascii="Times New Roman" w:eastAsia="Times New Roman" w:hAnsi="Times New Roman" w:cs="Times New Roman"/>
          <w:sz w:val="24"/>
          <w:szCs w:val="24"/>
        </w:rPr>
        <w:t xml:space="preserve">что отражается </w:t>
      </w:r>
      <w:r w:rsidR="00AF6933" w:rsidRPr="000506CE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 </w:t>
      </w:r>
      <w:r w:rsidR="00EF6DD1" w:rsidRPr="000506CE">
        <w:rPr>
          <w:rFonts w:ascii="Times New Roman" w:eastAsia="Times New Roman" w:hAnsi="Times New Roman" w:cs="Times New Roman"/>
          <w:sz w:val="24"/>
          <w:szCs w:val="24"/>
        </w:rPr>
        <w:t xml:space="preserve">на качестве </w:t>
      </w:r>
      <w:r w:rsidR="004918C8" w:rsidRPr="000506CE">
        <w:rPr>
          <w:rFonts w:ascii="Times New Roman" w:eastAsia="Times New Roman" w:hAnsi="Times New Roman" w:cs="Times New Roman"/>
          <w:sz w:val="24"/>
          <w:szCs w:val="24"/>
        </w:rPr>
        <w:t xml:space="preserve"> подготовки домашних заданий. С 2021 год</w:t>
      </w:r>
      <w:r w:rsidR="00036B94" w:rsidRPr="000506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C8" w:rsidRPr="000506CE">
        <w:rPr>
          <w:rFonts w:ascii="Times New Roman" w:eastAsia="Times New Roman" w:hAnsi="Times New Roman" w:cs="Times New Roman"/>
          <w:sz w:val="24"/>
          <w:szCs w:val="24"/>
        </w:rPr>
        <w:t xml:space="preserve"> в школе в рамках реализации национального проекта «</w:t>
      </w:r>
      <w:r w:rsidR="00902E31" w:rsidRPr="000506C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18C8" w:rsidRPr="000506CE">
        <w:rPr>
          <w:rFonts w:ascii="Times New Roman" w:eastAsia="Times New Roman" w:hAnsi="Times New Roman" w:cs="Times New Roman"/>
          <w:sz w:val="24"/>
          <w:szCs w:val="24"/>
        </w:rPr>
        <w:t xml:space="preserve">бразования» </w:t>
      </w:r>
      <w:r w:rsidR="004918C8" w:rsidRPr="001C6ECD">
        <w:rPr>
          <w:rFonts w:ascii="Times New Roman" w:eastAsia="Times New Roman" w:hAnsi="Times New Roman" w:cs="Times New Roman"/>
          <w:sz w:val="24"/>
          <w:szCs w:val="24"/>
        </w:rPr>
        <w:t>функционирует  центр</w:t>
      </w:r>
      <w:r w:rsidR="00C624F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CA76FD" w:rsidRPr="001C6ECD">
        <w:rPr>
          <w:rFonts w:ascii="Times New Roman" w:eastAsia="Times New Roman" w:hAnsi="Times New Roman" w:cs="Times New Roman"/>
          <w:sz w:val="24"/>
          <w:szCs w:val="24"/>
        </w:rPr>
        <w:t>» Т</w:t>
      </w:r>
      <w:r w:rsidR="004918C8" w:rsidRPr="001C6ECD">
        <w:rPr>
          <w:rFonts w:ascii="Times New Roman" w:eastAsia="Times New Roman" w:hAnsi="Times New Roman" w:cs="Times New Roman"/>
          <w:sz w:val="24"/>
          <w:szCs w:val="24"/>
        </w:rPr>
        <w:t>очка Роста», оборудованы кабинеты физики, химии, биологии и информатики</w:t>
      </w:r>
      <w:r w:rsidR="000506CE" w:rsidRPr="00773210">
        <w:rPr>
          <w:rFonts w:ascii="Times New Roman" w:eastAsia="Times New Roman" w:hAnsi="Times New Roman" w:cs="Times New Roman"/>
          <w:sz w:val="24"/>
          <w:szCs w:val="24"/>
        </w:rPr>
        <w:t>. Но  на сегодняшний день существует проблема эффективного  использования ресурсов центра</w:t>
      </w:r>
      <w:r w:rsidR="008C129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«Т</w:t>
      </w:r>
      <w:r w:rsidR="000506CE" w:rsidRPr="00773210">
        <w:rPr>
          <w:rFonts w:ascii="Times New Roman" w:eastAsia="Times New Roman" w:hAnsi="Times New Roman" w:cs="Times New Roman"/>
          <w:sz w:val="24"/>
          <w:szCs w:val="24"/>
        </w:rPr>
        <w:t>очка роста»</w:t>
      </w:r>
      <w:r w:rsidR="008C12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06CE" w:rsidRPr="0077321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для разных категорий детей (слабоуспевающие, подвозимые, высокомотивированные</w:t>
      </w:r>
      <w:r w:rsidR="001D265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FB4F52" w:rsidRPr="00773210">
        <w:rPr>
          <w:rFonts w:ascii="Times New Roman" w:eastAsia="Times New Roman" w:hAnsi="Times New Roman" w:cs="Times New Roman"/>
          <w:sz w:val="24"/>
          <w:szCs w:val="24"/>
        </w:rPr>
        <w:t xml:space="preserve">Это дает основание для </w:t>
      </w:r>
      <w:r w:rsidR="00902E31" w:rsidRPr="00773210">
        <w:rPr>
          <w:rFonts w:ascii="Times New Roman" w:eastAsia="Times New Roman" w:hAnsi="Times New Roman" w:cs="Times New Roman"/>
          <w:sz w:val="24"/>
          <w:szCs w:val="24"/>
        </w:rPr>
        <w:t>создания иной образовательной среды</w:t>
      </w:r>
      <w:r w:rsidR="003F475F" w:rsidRPr="000506CE">
        <w:rPr>
          <w:rFonts w:ascii="Times New Roman" w:hAnsi="Times New Roman"/>
        </w:rPr>
        <w:t xml:space="preserve"> через: изменение подходов к режим</w:t>
      </w:r>
      <w:r w:rsidR="00A3704C" w:rsidRPr="000506CE">
        <w:rPr>
          <w:rFonts w:ascii="Times New Roman" w:hAnsi="Times New Roman"/>
        </w:rPr>
        <w:t>у</w:t>
      </w:r>
      <w:r w:rsidR="003F475F" w:rsidRPr="000506CE">
        <w:rPr>
          <w:rFonts w:ascii="Times New Roman" w:hAnsi="Times New Roman"/>
        </w:rPr>
        <w:t xml:space="preserve"> работы школы,</w:t>
      </w:r>
      <w:r w:rsidR="00773210">
        <w:rPr>
          <w:rFonts w:ascii="Times New Roman" w:hAnsi="Times New Roman"/>
        </w:rPr>
        <w:t xml:space="preserve"> режиму работы центра «Точка роста», через</w:t>
      </w:r>
      <w:r w:rsidR="003F475F" w:rsidRPr="000506CE">
        <w:rPr>
          <w:rFonts w:ascii="Times New Roman" w:hAnsi="Times New Roman"/>
        </w:rPr>
        <w:t xml:space="preserve"> органи</w:t>
      </w:r>
      <w:r w:rsidR="00773210">
        <w:rPr>
          <w:rFonts w:ascii="Times New Roman" w:hAnsi="Times New Roman"/>
        </w:rPr>
        <w:t>зацию</w:t>
      </w:r>
      <w:r w:rsidR="001D2658">
        <w:rPr>
          <w:rFonts w:ascii="Times New Roman" w:hAnsi="Times New Roman"/>
        </w:rPr>
        <w:t xml:space="preserve"> образовательного пространства и условий для самоподготовки </w:t>
      </w:r>
      <w:r w:rsidR="003F475F" w:rsidRPr="000506CE">
        <w:rPr>
          <w:rFonts w:ascii="Times New Roman" w:hAnsi="Times New Roman"/>
        </w:rPr>
        <w:t xml:space="preserve">обучающихся в свободное время, зонирование школьного пространства, </w:t>
      </w:r>
      <w:r w:rsidR="00A3704C" w:rsidRPr="000506CE">
        <w:rPr>
          <w:rFonts w:ascii="Times New Roman" w:hAnsi="Times New Roman"/>
        </w:rPr>
        <w:t xml:space="preserve">зонирование учебных </w:t>
      </w:r>
      <w:r w:rsidR="003F475F" w:rsidRPr="000506CE">
        <w:rPr>
          <w:rFonts w:ascii="Times New Roman" w:hAnsi="Times New Roman"/>
        </w:rPr>
        <w:t xml:space="preserve"> кабинетах</w:t>
      </w:r>
      <w:r w:rsidR="008A0706">
        <w:rPr>
          <w:rFonts w:ascii="Times New Roman" w:hAnsi="Times New Roman"/>
        </w:rPr>
        <w:t xml:space="preserve"> (учебная зона, зона отдыха</w:t>
      </w:r>
      <w:r w:rsidR="008A0706" w:rsidRPr="008A0706">
        <w:rPr>
          <w:rFonts w:ascii="Times New Roman" w:hAnsi="Times New Roman"/>
        </w:rPr>
        <w:t>,</w:t>
      </w:r>
      <w:r w:rsidR="008C129A" w:rsidRPr="008A0706">
        <w:rPr>
          <w:rFonts w:ascii="Times New Roman" w:hAnsi="Times New Roman"/>
        </w:rPr>
        <w:t xml:space="preserve"> оформление </w:t>
      </w:r>
      <w:r w:rsidR="008A0706" w:rsidRPr="008A0706">
        <w:rPr>
          <w:rFonts w:ascii="Times New Roman" w:hAnsi="Times New Roman"/>
        </w:rPr>
        <w:t xml:space="preserve">кабинетов  наглядности, опорными </w:t>
      </w:r>
      <w:r w:rsidR="008C129A" w:rsidRPr="008A0706">
        <w:rPr>
          <w:rFonts w:ascii="Times New Roman" w:hAnsi="Times New Roman"/>
        </w:rPr>
        <w:t xml:space="preserve"> схем</w:t>
      </w:r>
      <w:r w:rsidR="008A0706" w:rsidRPr="008A0706">
        <w:rPr>
          <w:rFonts w:ascii="Times New Roman" w:hAnsi="Times New Roman"/>
        </w:rPr>
        <w:t>ами и наглядностью</w:t>
      </w:r>
      <w:r w:rsidR="008C129A" w:rsidRPr="008A0706">
        <w:rPr>
          <w:rFonts w:ascii="Times New Roman" w:hAnsi="Times New Roman"/>
        </w:rPr>
        <w:t>)</w:t>
      </w:r>
      <w:r w:rsidR="008A0706" w:rsidRPr="008A0706">
        <w:rPr>
          <w:rFonts w:ascii="Times New Roman" w:hAnsi="Times New Roman"/>
        </w:rPr>
        <w:t>.</w:t>
      </w:r>
    </w:p>
    <w:p w:rsidR="008A0706" w:rsidRPr="008A0706" w:rsidRDefault="00262621" w:rsidP="00773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отсутствия отдельно выделенных кабинетов</w:t>
      </w:r>
      <w:r w:rsidR="001D2658">
        <w:rPr>
          <w:rFonts w:ascii="Times New Roman" w:hAnsi="Times New Roman" w:cs="Times New Roman"/>
          <w:sz w:val="24"/>
          <w:szCs w:val="24"/>
        </w:rPr>
        <w:t xml:space="preserve"> </w:t>
      </w:r>
      <w:r w:rsidR="008A0706" w:rsidRPr="008A0706">
        <w:rPr>
          <w:rFonts w:ascii="Times New Roman" w:hAnsi="Times New Roman" w:cs="Times New Roman"/>
          <w:sz w:val="24"/>
          <w:szCs w:val="24"/>
        </w:rPr>
        <w:t>для преподавания ОБЖ, муз</w:t>
      </w:r>
      <w:r>
        <w:rPr>
          <w:rFonts w:ascii="Times New Roman" w:hAnsi="Times New Roman" w:cs="Times New Roman"/>
          <w:sz w:val="24"/>
          <w:szCs w:val="24"/>
        </w:rPr>
        <w:t xml:space="preserve">ыки, изобразительного </w:t>
      </w:r>
      <w:r w:rsidR="00CA76FD">
        <w:rPr>
          <w:rFonts w:ascii="Times New Roman" w:hAnsi="Times New Roman" w:cs="Times New Roman"/>
          <w:sz w:val="24"/>
          <w:szCs w:val="24"/>
        </w:rPr>
        <w:t>искусства, занятий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деятельностью, кружков дополнительного образования, недостаточного количества кабинетов русского языка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математики  существует проблема  по </w:t>
      </w:r>
      <w:r w:rsidR="008A0706" w:rsidRPr="008A0706">
        <w:rPr>
          <w:rFonts w:ascii="Times New Roman" w:hAnsi="Times New Roman" w:cs="Times New Roman"/>
          <w:sz w:val="24"/>
          <w:szCs w:val="24"/>
        </w:rPr>
        <w:t xml:space="preserve">организации дополнительных и индивидуальных занятий для  учащихся по ликвидации пробелов. </w:t>
      </w:r>
    </w:p>
    <w:p w:rsidR="00902E31" w:rsidRDefault="00902E31" w:rsidP="001C6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0706">
        <w:rPr>
          <w:rFonts w:ascii="Times New Roman" w:hAnsi="Times New Roman" w:cs="Times New Roman"/>
          <w:b/>
          <w:sz w:val="24"/>
          <w:szCs w:val="24"/>
        </w:rPr>
        <w:t>1.5. Анализ внешних оценочных процедур.</w:t>
      </w:r>
    </w:p>
    <w:p w:rsidR="00D7785A" w:rsidRPr="00EF2FF7" w:rsidRDefault="001D2658" w:rsidP="00D7785A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Анализ </w:t>
      </w:r>
      <w:r w:rsidR="00D7785A" w:rsidRPr="00EF2FF7">
        <w:rPr>
          <w:rFonts w:ascii="Times New Roman" w:hAnsi="Times New Roman"/>
          <w:b/>
        </w:rPr>
        <w:t xml:space="preserve">ВПР. </w:t>
      </w:r>
    </w:p>
    <w:p w:rsidR="00BA5DB0" w:rsidRPr="0022483D" w:rsidRDefault="001D2658" w:rsidP="00A45B6D">
      <w:pPr>
        <w:pStyle w:val="a3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2020 году школа попала </w:t>
      </w:r>
      <w:r w:rsidR="00262621" w:rsidRPr="0022483D">
        <w:rPr>
          <w:rFonts w:ascii="Times New Roman" w:hAnsi="Times New Roman"/>
        </w:rPr>
        <w:t>в списки ШНОР, в 2021 году по данным муниц</w:t>
      </w:r>
      <w:r>
        <w:rPr>
          <w:rFonts w:ascii="Times New Roman" w:hAnsi="Times New Roman"/>
        </w:rPr>
        <w:t xml:space="preserve">ипалитета школа вошла в список </w:t>
      </w:r>
      <w:r w:rsidR="00262621" w:rsidRPr="0022483D">
        <w:rPr>
          <w:rFonts w:ascii="Times New Roman" w:hAnsi="Times New Roman"/>
        </w:rPr>
        <w:t>школ «зоны риска».</w:t>
      </w:r>
      <w:r w:rsidR="00D7785A" w:rsidRPr="0022483D">
        <w:rPr>
          <w:rFonts w:ascii="Times New Roman" w:hAnsi="Times New Roman"/>
        </w:rPr>
        <w:t xml:space="preserve"> Для выявления причины попадания в ту или иную группу, для выстраивания</w:t>
      </w:r>
      <w:r>
        <w:rPr>
          <w:rFonts w:ascii="Times New Roman" w:hAnsi="Times New Roman"/>
        </w:rPr>
        <w:t xml:space="preserve"> системы работы провели анализ </w:t>
      </w:r>
      <w:r w:rsidR="00D7785A" w:rsidRPr="0022483D">
        <w:rPr>
          <w:rFonts w:ascii="Times New Roman" w:hAnsi="Times New Roman"/>
        </w:rPr>
        <w:t>результатов ВПР, беря во внимание методику ФИСОКО. Провели анализ полученных «2» по русскому язы</w:t>
      </w:r>
      <w:r>
        <w:rPr>
          <w:rFonts w:ascii="Times New Roman" w:hAnsi="Times New Roman"/>
        </w:rPr>
        <w:t xml:space="preserve">ку и математике с 4-11 класс и </w:t>
      </w:r>
      <w:r w:rsidR="00D7785A" w:rsidRPr="0022483D">
        <w:rPr>
          <w:rFonts w:ascii="Times New Roman" w:hAnsi="Times New Roman"/>
        </w:rPr>
        <w:t>выделили классы, которые не менее 30% от общего числа участников оценочной процедуры получили отметку «2» (ВПР) или не преодолели минимальный порог, предусмотренный спецификацией, соответствующей оценочной процедуры (ОГЭ, ЕГЭ) по двум предметам в один год, либо по  1 предм</w:t>
      </w:r>
      <w:r w:rsidR="002F488A" w:rsidRPr="0022483D">
        <w:rPr>
          <w:rFonts w:ascii="Times New Roman" w:hAnsi="Times New Roman"/>
        </w:rPr>
        <w:t xml:space="preserve">ету 2 года подряд. </w:t>
      </w:r>
    </w:p>
    <w:p w:rsidR="00D7785A" w:rsidRPr="00262621" w:rsidRDefault="00D7785A" w:rsidP="00262621">
      <w:pPr>
        <w:pStyle w:val="a3"/>
        <w:ind w:left="0"/>
        <w:jc w:val="both"/>
        <w:rPr>
          <w:rFonts w:ascii="Times New Roman" w:hAnsi="Times New Roman"/>
        </w:rPr>
      </w:pPr>
    </w:p>
    <w:p w:rsidR="00D7785A" w:rsidRPr="00A45B6D" w:rsidRDefault="00CA76FD" w:rsidP="00D7785A">
      <w:pPr>
        <w:pStyle w:val="a3"/>
        <w:ind w:left="0"/>
        <w:jc w:val="both"/>
        <w:rPr>
          <w:rFonts w:ascii="Times New Roman" w:hAnsi="Times New Roman"/>
          <w:b/>
        </w:rPr>
      </w:pPr>
      <w:r w:rsidRPr="00A45B6D">
        <w:rPr>
          <w:rFonts w:ascii="Times New Roman" w:hAnsi="Times New Roman"/>
          <w:b/>
        </w:rPr>
        <w:t>Количество обучающихся, показавших неудовлетворительные оценки по предметам «Русский язык», «Математика»</w:t>
      </w:r>
      <w:r>
        <w:rPr>
          <w:rFonts w:ascii="Times New Roman" w:hAnsi="Times New Roman"/>
          <w:b/>
        </w:rPr>
        <w:t xml:space="preserve"> за 2 года ( </w:t>
      </w:r>
      <w:r w:rsidRPr="00A45B6D">
        <w:rPr>
          <w:rFonts w:ascii="Times New Roman" w:hAnsi="Times New Roman"/>
          <w:b/>
        </w:rPr>
        <w:t>%).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4"/>
        <w:gridCol w:w="1894"/>
      </w:tblGrid>
      <w:tr w:rsidR="00D7785A" w:rsidTr="00D7785A"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</w:tr>
      <w:tr w:rsidR="00D7785A" w:rsidTr="00D7785A">
        <w:tc>
          <w:tcPr>
            <w:tcW w:w="1893" w:type="dxa"/>
            <w:vMerge w:val="restart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7785A" w:rsidTr="00D7785A">
        <w:tc>
          <w:tcPr>
            <w:tcW w:w="1893" w:type="dxa"/>
            <w:vMerge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7785A" w:rsidTr="00D7785A">
        <w:tc>
          <w:tcPr>
            <w:tcW w:w="1893" w:type="dxa"/>
            <w:vMerge w:val="restart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93" w:type="dxa"/>
          </w:tcPr>
          <w:p w:rsidR="00D7785A" w:rsidRDefault="00553F36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785A">
              <w:rPr>
                <w:rFonts w:ascii="Times New Roman" w:hAnsi="Times New Roman"/>
              </w:rPr>
              <w:t>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7785A" w:rsidTr="00D7785A">
        <w:tc>
          <w:tcPr>
            <w:tcW w:w="1893" w:type="dxa"/>
            <w:vMerge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93" w:type="dxa"/>
          </w:tcPr>
          <w:p w:rsidR="00D7785A" w:rsidRDefault="00553F36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16,67</w:t>
            </w:r>
            <w:r w:rsidR="00D7785A">
              <w:rPr>
                <w:rFonts w:ascii="Times New Roman" w:hAnsi="Times New Roman"/>
              </w:rPr>
              <w:t>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7785A" w:rsidTr="00D7785A">
        <w:tc>
          <w:tcPr>
            <w:tcW w:w="1893" w:type="dxa"/>
            <w:vMerge w:val="restart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93" w:type="dxa"/>
          </w:tcPr>
          <w:p w:rsidR="00D7785A" w:rsidRPr="00262621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62621">
              <w:rPr>
                <w:rFonts w:ascii="Times New Roman" w:hAnsi="Times New Roman"/>
              </w:rPr>
              <w:t>9%</w:t>
            </w:r>
          </w:p>
        </w:tc>
        <w:tc>
          <w:tcPr>
            <w:tcW w:w="1894" w:type="dxa"/>
          </w:tcPr>
          <w:p w:rsidR="00D7785A" w:rsidRPr="00A45B6D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45B6D">
              <w:rPr>
                <w:rFonts w:ascii="Times New Roman" w:hAnsi="Times New Roman"/>
                <w:b/>
              </w:rPr>
              <w:t>28,57%</w:t>
            </w:r>
            <w:r w:rsidR="00A45B6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7785A" w:rsidTr="00D7785A">
        <w:tc>
          <w:tcPr>
            <w:tcW w:w="1893" w:type="dxa"/>
            <w:vMerge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93" w:type="dxa"/>
          </w:tcPr>
          <w:p w:rsidR="00D7785A" w:rsidRPr="00262621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62621">
              <w:rPr>
                <w:rFonts w:ascii="Times New Roman" w:hAnsi="Times New Roman"/>
              </w:rPr>
              <w:t>0%</w:t>
            </w:r>
          </w:p>
        </w:tc>
        <w:tc>
          <w:tcPr>
            <w:tcW w:w="1894" w:type="dxa"/>
          </w:tcPr>
          <w:p w:rsidR="00D7785A" w:rsidRPr="00262621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62621">
              <w:rPr>
                <w:rFonts w:ascii="Times New Roman" w:hAnsi="Times New Roman"/>
              </w:rPr>
              <w:t>0%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7785A" w:rsidTr="00D7785A">
        <w:tc>
          <w:tcPr>
            <w:tcW w:w="1893" w:type="dxa"/>
            <w:vMerge w:val="restart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93" w:type="dxa"/>
          </w:tcPr>
          <w:p w:rsidR="00D7785A" w:rsidRPr="00A45B6D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45B6D">
              <w:rPr>
                <w:rFonts w:ascii="Times New Roman" w:hAnsi="Times New Roman"/>
                <w:b/>
              </w:rPr>
              <w:t>27%</w:t>
            </w:r>
          </w:p>
        </w:tc>
        <w:tc>
          <w:tcPr>
            <w:tcW w:w="1894" w:type="dxa"/>
          </w:tcPr>
          <w:p w:rsidR="00D7785A" w:rsidRPr="00A45B6D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45B6D">
              <w:rPr>
                <w:rFonts w:ascii="Times New Roman" w:hAnsi="Times New Roman"/>
                <w:b/>
              </w:rPr>
              <w:t>83,33%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7785A" w:rsidTr="00D7785A">
        <w:tc>
          <w:tcPr>
            <w:tcW w:w="1893" w:type="dxa"/>
            <w:vMerge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93" w:type="dxa"/>
          </w:tcPr>
          <w:p w:rsidR="00D7785A" w:rsidRPr="00262621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62621">
              <w:rPr>
                <w:rFonts w:ascii="Times New Roman" w:hAnsi="Times New Roman"/>
              </w:rPr>
              <w:t>12%</w:t>
            </w:r>
          </w:p>
        </w:tc>
        <w:tc>
          <w:tcPr>
            <w:tcW w:w="1894" w:type="dxa"/>
          </w:tcPr>
          <w:p w:rsidR="00D7785A" w:rsidRPr="00A45B6D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45B6D">
              <w:rPr>
                <w:rFonts w:ascii="Times New Roman" w:hAnsi="Times New Roman"/>
                <w:b/>
              </w:rPr>
              <w:t>57,14%</w:t>
            </w:r>
            <w:r w:rsidR="00A45B6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7785A" w:rsidTr="00D7785A">
        <w:tc>
          <w:tcPr>
            <w:tcW w:w="1893" w:type="dxa"/>
            <w:vMerge w:val="restart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93" w:type="dxa"/>
          </w:tcPr>
          <w:p w:rsidR="00D7785A" w:rsidRPr="00A45B6D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45B6D">
              <w:rPr>
                <w:rFonts w:ascii="Times New Roman" w:hAnsi="Times New Roman"/>
                <w:b/>
              </w:rPr>
              <w:t>33%</w:t>
            </w:r>
          </w:p>
        </w:tc>
        <w:tc>
          <w:tcPr>
            <w:tcW w:w="1894" w:type="dxa"/>
          </w:tcPr>
          <w:p w:rsidR="00D7785A" w:rsidRPr="00A45B6D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45B6D">
              <w:rPr>
                <w:rFonts w:ascii="Times New Roman" w:hAnsi="Times New Roman"/>
                <w:b/>
              </w:rPr>
              <w:t>72,37%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7785A" w:rsidTr="00D7785A">
        <w:tc>
          <w:tcPr>
            <w:tcW w:w="1893" w:type="dxa"/>
            <w:vMerge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93" w:type="dxa"/>
          </w:tcPr>
          <w:p w:rsidR="00D7785A" w:rsidRPr="00A45B6D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45B6D">
              <w:rPr>
                <w:rFonts w:ascii="Times New Roman" w:hAnsi="Times New Roman"/>
                <w:b/>
              </w:rPr>
              <w:t>67%</w:t>
            </w:r>
          </w:p>
        </w:tc>
        <w:tc>
          <w:tcPr>
            <w:tcW w:w="1894" w:type="dxa"/>
          </w:tcPr>
          <w:p w:rsidR="00D7785A" w:rsidRPr="00A45B6D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45B6D">
              <w:rPr>
                <w:rFonts w:ascii="Times New Roman" w:hAnsi="Times New Roman"/>
                <w:b/>
              </w:rPr>
              <w:t>80,0%</w:t>
            </w:r>
          </w:p>
        </w:tc>
        <w:tc>
          <w:tcPr>
            <w:tcW w:w="1894" w:type="dxa"/>
          </w:tcPr>
          <w:p w:rsidR="00D7785A" w:rsidRDefault="00D7785A" w:rsidP="00D778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A45B6D" w:rsidRPr="00EF2FF7" w:rsidRDefault="00A45B6D" w:rsidP="00FA3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2020</w:t>
      </w:r>
      <w:r w:rsidR="001D26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5370F6">
        <w:rPr>
          <w:rFonts w:ascii="Times New Roman" w:hAnsi="Times New Roman" w:cs="Times New Roman"/>
          <w:sz w:val="24"/>
          <w:szCs w:val="24"/>
        </w:rPr>
        <w:t xml:space="preserve">увеличение количества </w:t>
      </w:r>
      <w:r w:rsidR="00CA76FD">
        <w:rPr>
          <w:rFonts w:ascii="Times New Roman" w:hAnsi="Times New Roman" w:cs="Times New Roman"/>
          <w:sz w:val="24"/>
          <w:szCs w:val="24"/>
        </w:rPr>
        <w:t>обучающихся,</w:t>
      </w:r>
      <w:r w:rsidR="00CA76FD" w:rsidRPr="005370F6">
        <w:rPr>
          <w:rFonts w:ascii="Times New Roman" w:hAnsi="Times New Roman"/>
        </w:rPr>
        <w:t xml:space="preserve"> показавших</w:t>
      </w:r>
      <w:r w:rsidR="005370F6" w:rsidRPr="005370F6">
        <w:rPr>
          <w:rFonts w:ascii="Times New Roman" w:hAnsi="Times New Roman"/>
        </w:rPr>
        <w:t xml:space="preserve"> неудовлетворительные </w:t>
      </w:r>
      <w:r w:rsidR="008C3BB4">
        <w:rPr>
          <w:rFonts w:ascii="Times New Roman" w:hAnsi="Times New Roman"/>
        </w:rPr>
        <w:t>отмет</w:t>
      </w:r>
      <w:r w:rsidR="005370F6" w:rsidRPr="005370F6">
        <w:rPr>
          <w:rFonts w:ascii="Times New Roman" w:hAnsi="Times New Roman"/>
        </w:rPr>
        <w:t xml:space="preserve">ки по предмету «Русский язык» </w:t>
      </w:r>
      <w:r w:rsidR="008C3BB4">
        <w:rPr>
          <w:rFonts w:ascii="Times New Roman" w:hAnsi="Times New Roman"/>
        </w:rPr>
        <w:t>в 7-8 классах. Результаты позволя</w:t>
      </w:r>
      <w:r w:rsidR="001D2658">
        <w:rPr>
          <w:rFonts w:ascii="Times New Roman" w:hAnsi="Times New Roman"/>
        </w:rPr>
        <w:t xml:space="preserve">ют сделать вывод, что педагог, </w:t>
      </w:r>
      <w:r w:rsidR="008C3BB4">
        <w:rPr>
          <w:rFonts w:ascii="Times New Roman" w:hAnsi="Times New Roman"/>
        </w:rPr>
        <w:t>преподающий в данных классах, имеет собственные методологические дефициты, которые не позволяют ему сформировать  про</w:t>
      </w:r>
      <w:r w:rsidR="001D2658">
        <w:rPr>
          <w:rFonts w:ascii="Times New Roman" w:hAnsi="Times New Roman"/>
        </w:rPr>
        <w:t xml:space="preserve">веряемые умения у обучающихся. </w:t>
      </w:r>
      <w:r w:rsidR="008C3BB4">
        <w:rPr>
          <w:rFonts w:ascii="Times New Roman" w:hAnsi="Times New Roman"/>
        </w:rPr>
        <w:t>Аналог</w:t>
      </w:r>
      <w:r w:rsidR="00DF6251">
        <w:rPr>
          <w:rFonts w:ascii="Times New Roman" w:hAnsi="Times New Roman"/>
        </w:rPr>
        <w:t xml:space="preserve">ичны и результаты по математике. Здесь также можно сделать </w:t>
      </w:r>
      <w:r w:rsidR="00CA76FD">
        <w:rPr>
          <w:rFonts w:ascii="Times New Roman" w:hAnsi="Times New Roman"/>
        </w:rPr>
        <w:t>вывод о</w:t>
      </w:r>
      <w:r w:rsidR="00DF6251">
        <w:rPr>
          <w:rFonts w:ascii="Times New Roman" w:hAnsi="Times New Roman"/>
        </w:rPr>
        <w:t xml:space="preserve"> профессиональных дефицитах педагога, так как, педагог, имеет относительно небольшой стаж преподавания математики.</w:t>
      </w:r>
      <w:r w:rsidR="000874DE">
        <w:rPr>
          <w:rFonts w:ascii="Times New Roman" w:hAnsi="Times New Roman"/>
        </w:rPr>
        <w:t xml:space="preserve"> </w:t>
      </w:r>
      <w:r w:rsidR="00EF2FF7" w:rsidRPr="00EF2FF7">
        <w:rPr>
          <w:rFonts w:ascii="Times New Roman" w:hAnsi="Times New Roman" w:cs="Times New Roman"/>
          <w:sz w:val="24"/>
          <w:szCs w:val="24"/>
        </w:rPr>
        <w:t>Анализ курсовой подготовки  педагогов, преподающих в данных классах</w:t>
      </w:r>
      <w:r w:rsidR="00EF2FF7">
        <w:rPr>
          <w:rFonts w:ascii="Times New Roman" w:hAnsi="Times New Roman" w:cs="Times New Roman"/>
          <w:sz w:val="24"/>
          <w:szCs w:val="24"/>
        </w:rPr>
        <w:t xml:space="preserve">, </w:t>
      </w:r>
      <w:r w:rsidR="00EF2FF7" w:rsidRPr="00EF2FF7">
        <w:rPr>
          <w:rFonts w:ascii="Times New Roman" w:hAnsi="Times New Roman" w:cs="Times New Roman"/>
          <w:sz w:val="24"/>
          <w:szCs w:val="24"/>
        </w:rPr>
        <w:t xml:space="preserve">показал что, педагоги </w:t>
      </w:r>
      <w:r w:rsidR="00EF2FF7">
        <w:rPr>
          <w:rFonts w:ascii="Times New Roman" w:hAnsi="Times New Roman" w:cs="Times New Roman"/>
          <w:sz w:val="24"/>
          <w:szCs w:val="24"/>
        </w:rPr>
        <w:t xml:space="preserve">не имеют курсов повышения квалификации по овладею предметным содержанием.  </w:t>
      </w:r>
    </w:p>
    <w:p w:rsidR="002F488A" w:rsidRPr="00DF6251" w:rsidRDefault="002F488A" w:rsidP="00FA3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51">
        <w:rPr>
          <w:rFonts w:ascii="Times New Roman" w:hAnsi="Times New Roman" w:cs="Times New Roman"/>
          <w:b/>
          <w:sz w:val="24"/>
          <w:szCs w:val="24"/>
        </w:rPr>
        <w:t>Количество обучающихся получивших «2»  по ВПР за 2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1"/>
        <w:gridCol w:w="763"/>
        <w:gridCol w:w="1145"/>
        <w:gridCol w:w="897"/>
        <w:gridCol w:w="1010"/>
        <w:gridCol w:w="779"/>
        <w:gridCol w:w="1128"/>
        <w:gridCol w:w="779"/>
        <w:gridCol w:w="1129"/>
      </w:tblGrid>
      <w:tr w:rsidR="002F488A" w:rsidTr="002F488A">
        <w:tc>
          <w:tcPr>
            <w:tcW w:w="1914" w:type="dxa"/>
            <w:vMerge w:val="restart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1914" w:type="dxa"/>
            <w:gridSpan w:val="2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класс</w:t>
            </w:r>
          </w:p>
        </w:tc>
        <w:tc>
          <w:tcPr>
            <w:tcW w:w="1914" w:type="dxa"/>
            <w:gridSpan w:val="2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класс</w:t>
            </w:r>
          </w:p>
        </w:tc>
        <w:tc>
          <w:tcPr>
            <w:tcW w:w="1914" w:type="dxa"/>
            <w:gridSpan w:val="2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класс</w:t>
            </w:r>
          </w:p>
        </w:tc>
        <w:tc>
          <w:tcPr>
            <w:tcW w:w="1915" w:type="dxa"/>
            <w:gridSpan w:val="2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класс</w:t>
            </w:r>
          </w:p>
        </w:tc>
      </w:tr>
      <w:tr w:rsidR="002F488A" w:rsidTr="002F488A">
        <w:tc>
          <w:tcPr>
            <w:tcW w:w="1914" w:type="dxa"/>
            <w:vMerge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</w:p>
        </w:tc>
        <w:tc>
          <w:tcPr>
            <w:tcW w:w="1149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2021</w:t>
            </w:r>
          </w:p>
        </w:tc>
        <w:tc>
          <w:tcPr>
            <w:tcW w:w="90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</w:p>
        </w:tc>
        <w:tc>
          <w:tcPr>
            <w:tcW w:w="10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2021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</w:p>
        </w:tc>
        <w:tc>
          <w:tcPr>
            <w:tcW w:w="113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2021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</w:p>
        </w:tc>
        <w:tc>
          <w:tcPr>
            <w:tcW w:w="113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2021</w:t>
            </w:r>
          </w:p>
        </w:tc>
      </w:tr>
      <w:tr w:rsidR="002F488A" w:rsidTr="002F488A">
        <w:tc>
          <w:tcPr>
            <w:tcW w:w="19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76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9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62,5%</w:t>
            </w:r>
          </w:p>
        </w:tc>
        <w:tc>
          <w:tcPr>
            <w:tcW w:w="90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50%</w:t>
            </w:r>
          </w:p>
        </w:tc>
        <w:tc>
          <w:tcPr>
            <w:tcW w:w="10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0 %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71%</w:t>
            </w:r>
          </w:p>
        </w:tc>
        <w:tc>
          <w:tcPr>
            <w:tcW w:w="113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33%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62%</w:t>
            </w:r>
          </w:p>
        </w:tc>
        <w:tc>
          <w:tcPr>
            <w:tcW w:w="113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70%</w:t>
            </w:r>
          </w:p>
        </w:tc>
      </w:tr>
      <w:tr w:rsidR="002F488A" w:rsidTr="002F488A">
        <w:tc>
          <w:tcPr>
            <w:tcW w:w="19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76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9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  <w:tc>
          <w:tcPr>
            <w:tcW w:w="90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60%</w:t>
            </w:r>
          </w:p>
        </w:tc>
        <w:tc>
          <w:tcPr>
            <w:tcW w:w="10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28%</w:t>
            </w:r>
          </w:p>
        </w:tc>
        <w:tc>
          <w:tcPr>
            <w:tcW w:w="113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16%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57%</w:t>
            </w:r>
          </w:p>
        </w:tc>
        <w:tc>
          <w:tcPr>
            <w:tcW w:w="113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</w:tr>
      <w:tr w:rsidR="002F488A" w:rsidTr="002F488A">
        <w:tc>
          <w:tcPr>
            <w:tcW w:w="19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76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9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  <w:tc>
          <w:tcPr>
            <w:tcW w:w="113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85%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30%</w:t>
            </w:r>
          </w:p>
        </w:tc>
        <w:tc>
          <w:tcPr>
            <w:tcW w:w="113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</w:tr>
      <w:tr w:rsidR="002F488A" w:rsidTr="002F488A">
        <w:tc>
          <w:tcPr>
            <w:tcW w:w="19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76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9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14%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62%</w:t>
            </w:r>
          </w:p>
        </w:tc>
        <w:tc>
          <w:tcPr>
            <w:tcW w:w="113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28%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55%</w:t>
            </w:r>
          </w:p>
        </w:tc>
        <w:tc>
          <w:tcPr>
            <w:tcW w:w="113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66%</w:t>
            </w:r>
          </w:p>
        </w:tc>
      </w:tr>
      <w:tr w:rsidR="002F488A" w:rsidTr="002F488A">
        <w:tc>
          <w:tcPr>
            <w:tcW w:w="19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76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9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57%</w:t>
            </w: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66%</w:t>
            </w:r>
          </w:p>
        </w:tc>
        <w:tc>
          <w:tcPr>
            <w:tcW w:w="113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</w:tr>
      <w:tr w:rsidR="002F488A" w:rsidTr="002F488A">
        <w:tc>
          <w:tcPr>
            <w:tcW w:w="19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76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9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1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80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</w:tcPr>
          <w:p w:rsidR="002F488A" w:rsidRDefault="002F488A" w:rsidP="00FA3724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</w:tr>
    </w:tbl>
    <w:p w:rsidR="002F488A" w:rsidRDefault="002F488A" w:rsidP="00FA3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88A" w:rsidRDefault="00DF6251" w:rsidP="00FA3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можно выделить предметы с о</w:t>
      </w:r>
      <w:r w:rsidR="002F488A">
        <w:rPr>
          <w:rFonts w:ascii="Times New Roman" w:hAnsi="Times New Roman" w:cs="Times New Roman"/>
          <w:sz w:val="24"/>
          <w:szCs w:val="24"/>
        </w:rPr>
        <w:t>трицательн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F488A">
        <w:rPr>
          <w:rFonts w:ascii="Times New Roman" w:hAnsi="Times New Roman" w:cs="Times New Roman"/>
          <w:sz w:val="24"/>
          <w:szCs w:val="24"/>
        </w:rPr>
        <w:t xml:space="preserve"> динамик</w:t>
      </w:r>
      <w:r>
        <w:rPr>
          <w:rFonts w:ascii="Times New Roman" w:hAnsi="Times New Roman" w:cs="Times New Roman"/>
          <w:sz w:val="24"/>
          <w:szCs w:val="24"/>
        </w:rPr>
        <w:t>ой: «</w:t>
      </w:r>
      <w:r w:rsidR="002F488A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488A">
        <w:rPr>
          <w:rFonts w:ascii="Times New Roman" w:hAnsi="Times New Roman" w:cs="Times New Roman"/>
          <w:sz w:val="24"/>
          <w:szCs w:val="24"/>
        </w:rPr>
        <w:t xml:space="preserve"> 7 класс (в 2020 году нет «2», в 2021 году-85%),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F488A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488A">
        <w:rPr>
          <w:rFonts w:ascii="Times New Roman" w:hAnsi="Times New Roman" w:cs="Times New Roman"/>
          <w:sz w:val="24"/>
          <w:szCs w:val="24"/>
        </w:rPr>
        <w:t xml:space="preserve"> 8 класс (2020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="002F488A">
        <w:rPr>
          <w:rFonts w:ascii="Times New Roman" w:hAnsi="Times New Roman" w:cs="Times New Roman"/>
          <w:sz w:val="24"/>
          <w:szCs w:val="24"/>
        </w:rPr>
        <w:t>-62%, в 2021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2F488A">
        <w:rPr>
          <w:rFonts w:ascii="Times New Roman" w:hAnsi="Times New Roman" w:cs="Times New Roman"/>
          <w:sz w:val="24"/>
          <w:szCs w:val="24"/>
        </w:rPr>
        <w:t xml:space="preserve">-70%)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F488A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F488A">
        <w:rPr>
          <w:rFonts w:ascii="Times New Roman" w:hAnsi="Times New Roman" w:cs="Times New Roman"/>
          <w:sz w:val="24"/>
          <w:szCs w:val="24"/>
        </w:rPr>
        <w:t xml:space="preserve"> 8 класс (2020г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="002F488A">
        <w:rPr>
          <w:rFonts w:ascii="Times New Roman" w:hAnsi="Times New Roman" w:cs="Times New Roman"/>
          <w:sz w:val="24"/>
          <w:szCs w:val="24"/>
        </w:rPr>
        <w:t>-55%, в 2021г</w:t>
      </w:r>
      <w:r>
        <w:rPr>
          <w:rFonts w:ascii="Times New Roman" w:hAnsi="Times New Roman" w:cs="Times New Roman"/>
          <w:sz w:val="24"/>
          <w:szCs w:val="24"/>
        </w:rPr>
        <w:t xml:space="preserve">оду </w:t>
      </w:r>
      <w:r w:rsidR="001D2658">
        <w:rPr>
          <w:rFonts w:ascii="Times New Roman" w:hAnsi="Times New Roman" w:cs="Times New Roman"/>
          <w:sz w:val="24"/>
          <w:szCs w:val="24"/>
        </w:rPr>
        <w:t xml:space="preserve">-66%). </w:t>
      </w:r>
      <w:r w:rsidR="002F488A">
        <w:rPr>
          <w:rFonts w:ascii="Times New Roman" w:hAnsi="Times New Roman" w:cs="Times New Roman"/>
          <w:sz w:val="24"/>
          <w:szCs w:val="24"/>
        </w:rPr>
        <w:t xml:space="preserve">В данных классах увеличивается число обучающихся получивших «2» по ВПР, это говорит о том, что </w:t>
      </w:r>
      <w:r w:rsidR="001D2658">
        <w:rPr>
          <w:rFonts w:ascii="Times New Roman" w:hAnsi="Times New Roman" w:cs="Times New Roman"/>
          <w:sz w:val="24"/>
          <w:szCs w:val="24"/>
        </w:rPr>
        <w:t xml:space="preserve">учителя-предметники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2F488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2F488A">
        <w:rPr>
          <w:rFonts w:ascii="Times New Roman" w:hAnsi="Times New Roman" w:cs="Times New Roman"/>
          <w:sz w:val="24"/>
          <w:szCs w:val="24"/>
        </w:rPr>
        <w:t xml:space="preserve"> проблемны</w:t>
      </w:r>
      <w:r>
        <w:rPr>
          <w:rFonts w:ascii="Times New Roman" w:hAnsi="Times New Roman" w:cs="Times New Roman"/>
          <w:sz w:val="24"/>
          <w:szCs w:val="24"/>
        </w:rPr>
        <w:t>х мест</w:t>
      </w:r>
      <w:r w:rsidR="002F488A">
        <w:rPr>
          <w:rFonts w:ascii="Times New Roman" w:hAnsi="Times New Roman" w:cs="Times New Roman"/>
          <w:sz w:val="24"/>
          <w:szCs w:val="24"/>
        </w:rPr>
        <w:t xml:space="preserve">, не знают способов работы с предметным содержанием, либо не </w:t>
      </w:r>
      <w:r w:rsidR="001D2658">
        <w:rPr>
          <w:rFonts w:ascii="Times New Roman" w:hAnsi="Times New Roman" w:cs="Times New Roman"/>
          <w:sz w:val="24"/>
          <w:szCs w:val="24"/>
        </w:rPr>
        <w:t xml:space="preserve">владеют предметным содержанием </w:t>
      </w:r>
      <w:r w:rsidR="002F488A">
        <w:rPr>
          <w:rFonts w:ascii="Times New Roman" w:hAnsi="Times New Roman" w:cs="Times New Roman"/>
          <w:sz w:val="24"/>
          <w:szCs w:val="24"/>
        </w:rPr>
        <w:t xml:space="preserve">(так как ВПР больше проверяют предметное содержание). </w:t>
      </w:r>
    </w:p>
    <w:p w:rsidR="00EF2FF7" w:rsidRDefault="00EF2FF7" w:rsidP="000874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724" w:rsidRPr="00DF6251" w:rsidRDefault="00FA3724" w:rsidP="00FA3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51">
        <w:rPr>
          <w:rFonts w:ascii="Times New Roman" w:hAnsi="Times New Roman" w:cs="Times New Roman"/>
          <w:b/>
          <w:sz w:val="24"/>
          <w:szCs w:val="24"/>
        </w:rPr>
        <w:t>Количество обучающихся подтвердивших отметки по итогам ВПР 2021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7"/>
        <w:gridCol w:w="1470"/>
        <w:gridCol w:w="1470"/>
        <w:gridCol w:w="1470"/>
        <w:gridCol w:w="1470"/>
        <w:gridCol w:w="1471"/>
      </w:tblGrid>
      <w:tr w:rsidR="00FA3724" w:rsidTr="00553F36">
        <w:trPr>
          <w:trHeight w:val="273"/>
        </w:trPr>
        <w:tc>
          <w:tcPr>
            <w:tcW w:w="2087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4 класс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класс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класс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класс</w:t>
            </w:r>
          </w:p>
        </w:tc>
        <w:tc>
          <w:tcPr>
            <w:tcW w:w="1471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класс</w:t>
            </w:r>
          </w:p>
        </w:tc>
      </w:tr>
      <w:tr w:rsidR="00FA3724" w:rsidTr="00553F36">
        <w:trPr>
          <w:trHeight w:val="273"/>
        </w:trPr>
        <w:tc>
          <w:tcPr>
            <w:tcW w:w="2087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100%</w:t>
            </w:r>
          </w:p>
        </w:tc>
        <w:tc>
          <w:tcPr>
            <w:tcW w:w="1470" w:type="dxa"/>
          </w:tcPr>
          <w:p w:rsidR="00FA3724" w:rsidRDefault="002F488A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</w:t>
            </w:r>
            <w:r w:rsidR="00FA3724">
              <w:rPr>
                <w:rFonts w:cs="Times New Roman"/>
                <w:szCs w:val="24"/>
              </w:rPr>
              <w:t>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  <w:tc>
          <w:tcPr>
            <w:tcW w:w="1471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18%</w:t>
            </w:r>
          </w:p>
        </w:tc>
      </w:tr>
      <w:tr w:rsidR="00FA3724" w:rsidTr="00553F36">
        <w:trPr>
          <w:trHeight w:val="273"/>
        </w:trPr>
        <w:tc>
          <w:tcPr>
            <w:tcW w:w="2087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18%</w:t>
            </w:r>
          </w:p>
        </w:tc>
        <w:tc>
          <w:tcPr>
            <w:tcW w:w="1470" w:type="dxa"/>
          </w:tcPr>
          <w:p w:rsidR="00FA3724" w:rsidRDefault="002F488A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42,86</w:t>
            </w:r>
            <w:r w:rsidR="00FA3724">
              <w:rPr>
                <w:rFonts w:cs="Times New Roman"/>
                <w:szCs w:val="24"/>
              </w:rPr>
              <w:t>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28%</w:t>
            </w:r>
          </w:p>
        </w:tc>
        <w:tc>
          <w:tcPr>
            <w:tcW w:w="1471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  <w:p w:rsidR="002F488A" w:rsidRDefault="002F488A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(100% понизили)</w:t>
            </w:r>
          </w:p>
        </w:tc>
      </w:tr>
      <w:tr w:rsidR="00FA3724" w:rsidTr="00553F36">
        <w:trPr>
          <w:trHeight w:val="561"/>
        </w:trPr>
        <w:tc>
          <w:tcPr>
            <w:tcW w:w="2087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1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FA3724" w:rsidTr="00553F36">
        <w:trPr>
          <w:trHeight w:val="273"/>
        </w:trPr>
        <w:tc>
          <w:tcPr>
            <w:tcW w:w="2087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33%</w:t>
            </w:r>
          </w:p>
        </w:tc>
        <w:tc>
          <w:tcPr>
            <w:tcW w:w="1471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10%</w:t>
            </w:r>
          </w:p>
        </w:tc>
      </w:tr>
      <w:tr w:rsidR="00FA3724" w:rsidTr="00553F36">
        <w:trPr>
          <w:trHeight w:val="273"/>
        </w:trPr>
        <w:tc>
          <w:tcPr>
            <w:tcW w:w="2087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50%</w:t>
            </w:r>
          </w:p>
        </w:tc>
        <w:tc>
          <w:tcPr>
            <w:tcW w:w="1471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FA3724" w:rsidTr="00553F36">
        <w:trPr>
          <w:trHeight w:val="273"/>
        </w:trPr>
        <w:tc>
          <w:tcPr>
            <w:tcW w:w="2087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  <w:tc>
          <w:tcPr>
            <w:tcW w:w="1471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FA3724" w:rsidTr="00553F36">
        <w:trPr>
          <w:trHeight w:val="273"/>
        </w:trPr>
        <w:tc>
          <w:tcPr>
            <w:tcW w:w="2087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42%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42%</w:t>
            </w:r>
          </w:p>
        </w:tc>
        <w:tc>
          <w:tcPr>
            <w:tcW w:w="1471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0%</w:t>
            </w:r>
          </w:p>
        </w:tc>
      </w:tr>
      <w:tr w:rsidR="00FA3724" w:rsidTr="00553F36">
        <w:trPr>
          <w:trHeight w:val="288"/>
        </w:trPr>
        <w:tc>
          <w:tcPr>
            <w:tcW w:w="2087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14%</w:t>
            </w:r>
          </w:p>
        </w:tc>
        <w:tc>
          <w:tcPr>
            <w:tcW w:w="1471" w:type="dxa"/>
          </w:tcPr>
          <w:p w:rsidR="00FA3724" w:rsidRDefault="00FA3724" w:rsidP="00553F3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:rsidR="00DF6251" w:rsidRDefault="00DF6251" w:rsidP="002F4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FEE" w:rsidRPr="00DF6251" w:rsidRDefault="00DF6251" w:rsidP="00DF62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критичная с</w:t>
      </w:r>
      <w:r w:rsidR="001D2658">
        <w:rPr>
          <w:rFonts w:ascii="Times New Roman" w:hAnsi="Times New Roman" w:cs="Times New Roman"/>
          <w:sz w:val="24"/>
          <w:szCs w:val="24"/>
        </w:rPr>
        <w:t>итуация наблюдается</w:t>
      </w:r>
      <w:r w:rsidR="002F488A" w:rsidRPr="00DF6251">
        <w:rPr>
          <w:rFonts w:ascii="Times New Roman" w:hAnsi="Times New Roman" w:cs="Times New Roman"/>
          <w:sz w:val="24"/>
          <w:szCs w:val="24"/>
        </w:rPr>
        <w:t xml:space="preserve"> в 8 классе, по математике и обществознанию (0%) ни один обучающийся не подтвердил свой уровень усвоения предметного содержания, это говорит о том, что педагоги необ</w:t>
      </w:r>
      <w:r>
        <w:rPr>
          <w:rFonts w:ascii="Times New Roman" w:hAnsi="Times New Roman" w:cs="Times New Roman"/>
          <w:sz w:val="24"/>
          <w:szCs w:val="24"/>
        </w:rPr>
        <w:t xml:space="preserve">ъективно оценивают обучающихся. Наблюдается </w:t>
      </w:r>
      <w:r w:rsidR="002F488A" w:rsidRPr="00DF6251">
        <w:rPr>
          <w:rFonts w:ascii="Times New Roman" w:hAnsi="Times New Roman" w:cs="Times New Roman"/>
          <w:sz w:val="24"/>
          <w:szCs w:val="24"/>
        </w:rPr>
        <w:t>тенде</w:t>
      </w:r>
      <w:r>
        <w:rPr>
          <w:rFonts w:ascii="Times New Roman" w:hAnsi="Times New Roman" w:cs="Times New Roman"/>
          <w:sz w:val="24"/>
          <w:szCs w:val="24"/>
        </w:rPr>
        <w:t>нция в сторону понижения оценок</w:t>
      </w:r>
      <w:r w:rsidR="002F488A" w:rsidRPr="00DF6251">
        <w:rPr>
          <w:rFonts w:ascii="Times New Roman" w:hAnsi="Times New Roman" w:cs="Times New Roman"/>
          <w:sz w:val="24"/>
          <w:szCs w:val="24"/>
        </w:rPr>
        <w:t>.</w:t>
      </w:r>
    </w:p>
    <w:p w:rsidR="00FA3724" w:rsidRPr="00DF6251" w:rsidRDefault="00FA3724" w:rsidP="00FA3724">
      <w:pPr>
        <w:pStyle w:val="a3"/>
        <w:ind w:left="0"/>
        <w:jc w:val="both"/>
        <w:rPr>
          <w:rFonts w:ascii="Times New Roman" w:hAnsi="Times New Roman"/>
          <w:b/>
          <w:color w:val="FF0000"/>
        </w:rPr>
      </w:pPr>
    </w:p>
    <w:p w:rsidR="00360FEE" w:rsidRPr="00DF6251" w:rsidRDefault="00360FEE" w:rsidP="00360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51">
        <w:rPr>
          <w:rFonts w:ascii="Times New Roman" w:hAnsi="Times New Roman" w:cs="Times New Roman"/>
          <w:b/>
          <w:sz w:val="24"/>
          <w:szCs w:val="24"/>
        </w:rPr>
        <w:t>Анализ ОГЭ, ЕГЭ</w:t>
      </w:r>
    </w:p>
    <w:tbl>
      <w:tblPr>
        <w:tblStyle w:val="aa"/>
        <w:tblW w:w="9531" w:type="dxa"/>
        <w:tblLook w:val="04A0" w:firstRow="1" w:lastRow="0" w:firstColumn="1" w:lastColumn="0" w:noHBand="0" w:noVBand="1"/>
      </w:tblPr>
      <w:tblGrid>
        <w:gridCol w:w="3177"/>
        <w:gridCol w:w="3177"/>
        <w:gridCol w:w="3177"/>
      </w:tblGrid>
      <w:tr w:rsidR="00360FEE" w:rsidTr="00A45B6D">
        <w:trPr>
          <w:trHeight w:val="245"/>
        </w:trPr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2021  год</w:t>
            </w:r>
          </w:p>
        </w:tc>
      </w:tr>
      <w:tr w:rsidR="00360FEE" w:rsidTr="00A45B6D">
        <w:trPr>
          <w:trHeight w:val="254"/>
        </w:trPr>
        <w:tc>
          <w:tcPr>
            <w:tcW w:w="3177" w:type="dxa"/>
            <w:vMerge w:val="restart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ОГЭ</w:t>
            </w: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чел (33%)</w:t>
            </w:r>
          </w:p>
        </w:tc>
      </w:tr>
      <w:tr w:rsidR="00360FEE" w:rsidTr="00A45B6D">
        <w:trPr>
          <w:trHeight w:val="129"/>
        </w:trPr>
        <w:tc>
          <w:tcPr>
            <w:tcW w:w="3177" w:type="dxa"/>
            <w:vMerge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360FEE" w:rsidTr="00A45B6D">
        <w:trPr>
          <w:trHeight w:val="245"/>
        </w:trPr>
        <w:tc>
          <w:tcPr>
            <w:tcW w:w="3177" w:type="dxa"/>
            <w:vMerge w:val="restart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ЕГЭ (ГВЭ)</w:t>
            </w: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чел (50%)</w:t>
            </w:r>
          </w:p>
        </w:tc>
      </w:tr>
      <w:tr w:rsidR="00360FEE" w:rsidTr="00A45B6D">
        <w:trPr>
          <w:trHeight w:val="129"/>
        </w:trPr>
        <w:tc>
          <w:tcPr>
            <w:tcW w:w="3177" w:type="dxa"/>
            <w:vMerge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77" w:type="dxa"/>
          </w:tcPr>
          <w:p w:rsidR="00360FEE" w:rsidRDefault="00360FEE" w:rsidP="00A45B6D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чел(50%)</w:t>
            </w:r>
          </w:p>
        </w:tc>
      </w:tr>
    </w:tbl>
    <w:p w:rsidR="00360FEE" w:rsidRPr="00DF6251" w:rsidRDefault="00360FEE" w:rsidP="00DF6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51">
        <w:rPr>
          <w:rFonts w:ascii="Times New Roman" w:hAnsi="Times New Roman" w:cs="Times New Roman"/>
          <w:sz w:val="24"/>
          <w:szCs w:val="24"/>
        </w:rPr>
        <w:t>Отри</w:t>
      </w:r>
      <w:r w:rsidR="001D2658">
        <w:rPr>
          <w:rFonts w:ascii="Times New Roman" w:hAnsi="Times New Roman" w:cs="Times New Roman"/>
          <w:sz w:val="24"/>
          <w:szCs w:val="24"/>
        </w:rPr>
        <w:t xml:space="preserve">цательная динамика результатов </w:t>
      </w:r>
      <w:r w:rsidRPr="00DF6251">
        <w:rPr>
          <w:rFonts w:ascii="Times New Roman" w:hAnsi="Times New Roman" w:cs="Times New Roman"/>
          <w:sz w:val="24"/>
          <w:szCs w:val="24"/>
        </w:rPr>
        <w:t>говорит о том что, в старшую школу поступ</w:t>
      </w:r>
      <w:r w:rsidR="00DF6251" w:rsidRPr="00DF6251">
        <w:rPr>
          <w:rFonts w:ascii="Times New Roman" w:hAnsi="Times New Roman" w:cs="Times New Roman"/>
          <w:sz w:val="24"/>
          <w:szCs w:val="24"/>
        </w:rPr>
        <w:t>а</w:t>
      </w:r>
      <w:r w:rsidR="001D2658">
        <w:rPr>
          <w:rFonts w:ascii="Times New Roman" w:hAnsi="Times New Roman" w:cs="Times New Roman"/>
          <w:sz w:val="24"/>
          <w:szCs w:val="24"/>
        </w:rPr>
        <w:t xml:space="preserve">ли дети </w:t>
      </w:r>
      <w:r w:rsidRPr="00DF6251">
        <w:rPr>
          <w:rFonts w:ascii="Times New Roman" w:hAnsi="Times New Roman" w:cs="Times New Roman"/>
          <w:sz w:val="24"/>
          <w:szCs w:val="24"/>
        </w:rPr>
        <w:t>с низкими образовательными результатами. Часто это связано с социально-экономическими условиями семьи (низкие доходы, нет возможности поступать на базе основного общего образования).</w:t>
      </w:r>
    </w:p>
    <w:p w:rsidR="00D7785A" w:rsidRPr="001C6ECD" w:rsidRDefault="00D7785A" w:rsidP="001C6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E31" w:rsidRPr="00BC3DE0" w:rsidRDefault="00902E31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DE0">
        <w:rPr>
          <w:rFonts w:ascii="Times New Roman" w:hAnsi="Times New Roman" w:cs="Times New Roman"/>
          <w:b/>
          <w:sz w:val="24"/>
          <w:szCs w:val="24"/>
        </w:rPr>
        <w:t>Анализ КДР 4 (читательская грамотность).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794"/>
        <w:gridCol w:w="1802"/>
        <w:gridCol w:w="1775"/>
        <w:gridCol w:w="1541"/>
        <w:gridCol w:w="1063"/>
        <w:gridCol w:w="1577"/>
      </w:tblGrid>
      <w:tr w:rsidR="00902E31" w:rsidRPr="003B2F01" w:rsidTr="00902E31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Год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 xml:space="preserve">Средний балл 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Уровни читательской грамотности</w:t>
            </w:r>
          </w:p>
        </w:tc>
      </w:tr>
      <w:tr w:rsidR="00902E31" w:rsidRPr="003B2F01" w:rsidTr="00902E31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31" w:rsidRPr="003B2F01" w:rsidRDefault="00902E31" w:rsidP="001C6ECD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класс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B00BF6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муниципалитет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недостаточный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пониженный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повышенный</w:t>
            </w:r>
          </w:p>
        </w:tc>
      </w:tr>
      <w:tr w:rsidR="00902E31" w:rsidRPr="003B2F01" w:rsidTr="00902E31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2020-2021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50%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45%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11,11%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55,56%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33,33%</w:t>
            </w:r>
          </w:p>
        </w:tc>
      </w:tr>
      <w:tr w:rsidR="00902E31" w:rsidRPr="003B2F01" w:rsidTr="00902E31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2021-2022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54%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55%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0</w:t>
            </w:r>
          </w:p>
        </w:tc>
      </w:tr>
    </w:tbl>
    <w:p w:rsidR="00902E31" w:rsidRPr="00BC3DE0" w:rsidRDefault="00902E31" w:rsidP="001C6ECD">
      <w:pPr>
        <w:pStyle w:val="a3"/>
        <w:jc w:val="both"/>
        <w:rPr>
          <w:rFonts w:ascii="Times New Roman" w:hAnsi="Times New Roman"/>
        </w:rPr>
      </w:pPr>
    </w:p>
    <w:p w:rsidR="00B00BF6" w:rsidRPr="00773210" w:rsidRDefault="003B2F01" w:rsidP="0077321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DE0">
        <w:rPr>
          <w:rFonts w:ascii="Times New Roman" w:hAnsi="Times New Roman"/>
          <w:sz w:val="24"/>
          <w:szCs w:val="24"/>
        </w:rPr>
        <w:t>Из таблицы видно что, с</w:t>
      </w:r>
      <w:r w:rsidR="001D2658">
        <w:rPr>
          <w:rFonts w:ascii="Times New Roman" w:hAnsi="Times New Roman"/>
          <w:sz w:val="24"/>
          <w:szCs w:val="24"/>
        </w:rPr>
        <w:t xml:space="preserve">реднее значение по классу </w:t>
      </w:r>
      <w:r w:rsidR="00902E31" w:rsidRPr="00BC3DE0">
        <w:rPr>
          <w:rFonts w:ascii="Times New Roman" w:hAnsi="Times New Roman"/>
          <w:sz w:val="24"/>
          <w:szCs w:val="24"/>
        </w:rPr>
        <w:t xml:space="preserve">в 2020-20-21 году – 50%, что на 5% выше </w:t>
      </w:r>
      <w:r w:rsidR="00B00BF6" w:rsidRPr="00BC3DE0">
        <w:rPr>
          <w:rFonts w:ascii="Times New Roman" w:hAnsi="Times New Roman"/>
          <w:sz w:val="24"/>
          <w:szCs w:val="24"/>
        </w:rPr>
        <w:t>муниципального показателя</w:t>
      </w:r>
      <w:r w:rsidR="00902E31" w:rsidRPr="00BC3DE0">
        <w:rPr>
          <w:rFonts w:ascii="Times New Roman" w:hAnsi="Times New Roman"/>
          <w:sz w:val="24"/>
          <w:szCs w:val="24"/>
        </w:rPr>
        <w:t>. В 2021-2022 учебном году показатель сост</w:t>
      </w:r>
      <w:r w:rsidR="00B00BF6" w:rsidRPr="00BC3DE0">
        <w:rPr>
          <w:rFonts w:ascii="Times New Roman" w:hAnsi="Times New Roman"/>
          <w:sz w:val="24"/>
          <w:szCs w:val="24"/>
        </w:rPr>
        <w:t>авил - 54%, незначительно ниже муниципального</w:t>
      </w:r>
      <w:r w:rsidR="00902E31" w:rsidRPr="00BC3DE0">
        <w:rPr>
          <w:rFonts w:ascii="Times New Roman" w:hAnsi="Times New Roman"/>
          <w:sz w:val="24"/>
          <w:szCs w:val="24"/>
        </w:rPr>
        <w:t xml:space="preserve"> значения (на 1%). В течение 2-х лет выпускники начальной школы не демонстрируют недостаточного уровня, в 2020-2021 учебном  году пониженный уровень составил-11,11%, повышенный – 33,33%. В 2021-2022 учебном году все обучающиеся показали базовый уровень (100%).</w:t>
      </w:r>
      <w:r w:rsidR="00E7389B" w:rsidRPr="00BC3DE0">
        <w:rPr>
          <w:rFonts w:ascii="Times New Roman" w:hAnsi="Times New Roman"/>
          <w:sz w:val="24"/>
          <w:szCs w:val="24"/>
        </w:rPr>
        <w:t xml:space="preserve">Кроме этого, педагоги были включены в состав муниципальной комиссии по проверке работ обучающихся, </w:t>
      </w:r>
      <w:r w:rsidR="00E7389B" w:rsidRPr="00BC3DE0">
        <w:rPr>
          <w:rFonts w:ascii="Times New Roman" w:hAnsi="Times New Roman" w:cs="Times New Roman"/>
          <w:sz w:val="24"/>
          <w:szCs w:val="24"/>
        </w:rPr>
        <w:t xml:space="preserve">это позволило не только объективно оценить </w:t>
      </w:r>
      <w:r w:rsidR="00E7389B" w:rsidRPr="00773210">
        <w:rPr>
          <w:rFonts w:ascii="Times New Roman" w:hAnsi="Times New Roman" w:cs="Times New Roman"/>
          <w:sz w:val="24"/>
          <w:szCs w:val="24"/>
        </w:rPr>
        <w:t>работы учащихся, но и увидеть существующие проблемы (не все учителя готовы объективно оценивать работы, слабая работа со спецификацией и кодификатором.).</w:t>
      </w:r>
    </w:p>
    <w:p w:rsidR="00902E31" w:rsidRDefault="00FC1CA9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КДР 6 </w:t>
      </w: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305"/>
        <w:gridCol w:w="1388"/>
        <w:gridCol w:w="1418"/>
        <w:gridCol w:w="1420"/>
        <w:gridCol w:w="1522"/>
      </w:tblGrid>
      <w:tr w:rsidR="00FC1CA9" w:rsidTr="00FB4B6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Год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Общий % выполнения работы</w:t>
            </w:r>
          </w:p>
        </w:tc>
        <w:tc>
          <w:tcPr>
            <w:tcW w:w="5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Уровни достижений (% учащихся)</w:t>
            </w:r>
          </w:p>
        </w:tc>
      </w:tr>
      <w:tr w:rsidR="00DD50CC" w:rsidTr="00FB4B6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A9" w:rsidRDefault="00FC1CA9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класс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DD50CC">
            <w:pPr>
              <w:rPr>
                <w:sz w:val="22"/>
              </w:rPr>
            </w:pPr>
            <w:r>
              <w:t>муниципалитет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недостаточный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 xml:space="preserve">пониженный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базовый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повышенный</w:t>
            </w:r>
          </w:p>
        </w:tc>
      </w:tr>
      <w:tr w:rsidR="00DD50CC" w:rsidTr="00FB4B6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2021</w:t>
            </w:r>
            <w:r w:rsidR="00DD50CC">
              <w:t>(январь)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47,57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41,66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71,43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28,57</w:t>
            </w:r>
          </w:p>
        </w:tc>
      </w:tr>
      <w:tr w:rsidR="00DD50CC" w:rsidTr="00FB4B6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202</w:t>
            </w:r>
            <w:r w:rsidR="00DD50CC">
              <w:t>1(ноябрь)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40,00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41,64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FC1CA9">
            <w:pPr>
              <w:rPr>
                <w:sz w:val="22"/>
              </w:rPr>
            </w:pPr>
            <w:r>
              <w:t>12,50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DD50CC">
            <w:pPr>
              <w:rPr>
                <w:sz w:val="22"/>
              </w:rPr>
            </w:pPr>
            <w:r>
              <w:t xml:space="preserve">50 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A9" w:rsidRDefault="00DD50CC">
            <w:pPr>
              <w:rPr>
                <w:sz w:val="22"/>
              </w:rPr>
            </w:pPr>
            <w:r>
              <w:t>0</w:t>
            </w:r>
          </w:p>
        </w:tc>
      </w:tr>
    </w:tbl>
    <w:p w:rsidR="00FC1CA9" w:rsidRPr="00A3704C" w:rsidRDefault="00CC7882" w:rsidP="00FB4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04C">
        <w:rPr>
          <w:rFonts w:ascii="Times New Roman" w:hAnsi="Times New Roman" w:cs="Times New Roman"/>
          <w:sz w:val="24"/>
          <w:szCs w:val="24"/>
        </w:rPr>
        <w:t>Из таблицы видно</w:t>
      </w:r>
      <w:r w:rsidR="00A3704C">
        <w:rPr>
          <w:rFonts w:ascii="Times New Roman" w:hAnsi="Times New Roman" w:cs="Times New Roman"/>
          <w:sz w:val="24"/>
          <w:szCs w:val="24"/>
        </w:rPr>
        <w:t xml:space="preserve">, </w:t>
      </w:r>
      <w:r w:rsidRPr="00A3704C">
        <w:rPr>
          <w:rFonts w:ascii="Times New Roman" w:hAnsi="Times New Roman" w:cs="Times New Roman"/>
          <w:sz w:val="24"/>
          <w:szCs w:val="24"/>
        </w:rPr>
        <w:t>что наблюдается тенденция снижения результатов внутри школы, но показатели ненамного выше</w:t>
      </w:r>
      <w:r w:rsidR="00A3704C" w:rsidRPr="00A370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3704C">
        <w:rPr>
          <w:rFonts w:ascii="Times New Roman" w:hAnsi="Times New Roman" w:cs="Times New Roman"/>
          <w:sz w:val="24"/>
          <w:szCs w:val="24"/>
        </w:rPr>
        <w:t xml:space="preserve">и </w:t>
      </w:r>
      <w:r w:rsidRPr="00A3704C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A3704C">
        <w:rPr>
          <w:rFonts w:ascii="Times New Roman" w:hAnsi="Times New Roman" w:cs="Times New Roman"/>
          <w:sz w:val="24"/>
          <w:szCs w:val="24"/>
        </w:rPr>
        <w:t>уровней</w:t>
      </w:r>
      <w:r w:rsidR="001D2658">
        <w:rPr>
          <w:rFonts w:ascii="Times New Roman" w:hAnsi="Times New Roman" w:cs="Times New Roman"/>
          <w:sz w:val="24"/>
          <w:szCs w:val="24"/>
        </w:rPr>
        <w:t xml:space="preserve">. По </w:t>
      </w:r>
      <w:r w:rsidRPr="00A3704C">
        <w:rPr>
          <w:rFonts w:ascii="Times New Roman" w:hAnsi="Times New Roman" w:cs="Times New Roman"/>
          <w:sz w:val="24"/>
          <w:szCs w:val="24"/>
        </w:rPr>
        <w:t>инд</w:t>
      </w:r>
      <w:r w:rsidR="001D2658">
        <w:rPr>
          <w:rFonts w:ascii="Times New Roman" w:hAnsi="Times New Roman" w:cs="Times New Roman"/>
          <w:sz w:val="24"/>
          <w:szCs w:val="24"/>
        </w:rPr>
        <w:t xml:space="preserve">ексу образовательных условий </w:t>
      </w:r>
      <w:r w:rsidRPr="00A3704C">
        <w:rPr>
          <w:rFonts w:ascii="Times New Roman" w:hAnsi="Times New Roman" w:cs="Times New Roman"/>
          <w:sz w:val="24"/>
          <w:szCs w:val="24"/>
        </w:rPr>
        <w:t>класс показал результаты в преде</w:t>
      </w:r>
      <w:r w:rsidR="00A3704C">
        <w:rPr>
          <w:rFonts w:ascii="Times New Roman" w:hAnsi="Times New Roman" w:cs="Times New Roman"/>
          <w:sz w:val="24"/>
          <w:szCs w:val="24"/>
        </w:rPr>
        <w:t xml:space="preserve">лах ожидаемых. Однако есть дети, </w:t>
      </w:r>
      <w:r w:rsidRPr="00A3704C">
        <w:rPr>
          <w:rFonts w:ascii="Times New Roman" w:hAnsi="Times New Roman" w:cs="Times New Roman"/>
          <w:sz w:val="24"/>
          <w:szCs w:val="24"/>
        </w:rPr>
        <w:t>которые могли бы потенциально показать повышенный уровень. Это дает основание предполагать</w:t>
      </w:r>
      <w:r w:rsidR="00A3704C">
        <w:rPr>
          <w:rFonts w:ascii="Times New Roman" w:hAnsi="Times New Roman" w:cs="Times New Roman"/>
          <w:sz w:val="24"/>
          <w:szCs w:val="24"/>
        </w:rPr>
        <w:t xml:space="preserve">, </w:t>
      </w:r>
      <w:r w:rsidRPr="00A3704C">
        <w:rPr>
          <w:rFonts w:ascii="Times New Roman" w:hAnsi="Times New Roman" w:cs="Times New Roman"/>
          <w:sz w:val="24"/>
          <w:szCs w:val="24"/>
        </w:rPr>
        <w:t>что педагоги не владеют методиками формирования читатель</w:t>
      </w:r>
      <w:r w:rsidR="00A3704C">
        <w:rPr>
          <w:rFonts w:ascii="Times New Roman" w:hAnsi="Times New Roman" w:cs="Times New Roman"/>
          <w:sz w:val="24"/>
          <w:szCs w:val="24"/>
        </w:rPr>
        <w:t xml:space="preserve">ской грамотности. </w:t>
      </w:r>
    </w:p>
    <w:p w:rsidR="00902E31" w:rsidRPr="00BC3DE0" w:rsidRDefault="00902E31" w:rsidP="001C6E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DE0">
        <w:rPr>
          <w:rFonts w:ascii="Times New Roman" w:hAnsi="Times New Roman" w:cs="Times New Roman"/>
          <w:b/>
          <w:sz w:val="24"/>
          <w:szCs w:val="24"/>
        </w:rPr>
        <w:t>Анализ КДР 7 (математическая грамотность).</w:t>
      </w:r>
    </w:p>
    <w:tbl>
      <w:tblPr>
        <w:tblStyle w:val="aa"/>
        <w:tblpPr w:leftFromText="180" w:rightFromText="180" w:vertAnchor="text" w:tblpX="119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930"/>
        <w:gridCol w:w="1713"/>
        <w:gridCol w:w="1602"/>
      </w:tblGrid>
      <w:tr w:rsidR="00902E31" w:rsidRPr="003B2F01" w:rsidTr="00902E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Средний процент выполнения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Уровень математической грамотности</w:t>
            </w:r>
          </w:p>
        </w:tc>
      </w:tr>
      <w:tr w:rsidR="00902E31" w:rsidRPr="003B2F01" w:rsidTr="00902E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773210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773210">
              <w:rPr>
                <w:rFonts w:ascii="Times New Roman" w:hAnsi="Times New Roman"/>
              </w:rPr>
              <w:t>регион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Ниже базового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базовый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повышенный</w:t>
            </w:r>
          </w:p>
        </w:tc>
      </w:tr>
      <w:tr w:rsidR="00902E31" w:rsidRPr="003B2F01" w:rsidTr="00902E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26,92%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37,42%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57,14%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28,57%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14,29%</w:t>
            </w:r>
          </w:p>
        </w:tc>
      </w:tr>
      <w:tr w:rsidR="00902E31" w:rsidRPr="003B2F01" w:rsidTr="00902E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16,50%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23,72%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75,0%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0%</w:t>
            </w:r>
          </w:p>
        </w:tc>
      </w:tr>
    </w:tbl>
    <w:p w:rsidR="00902E31" w:rsidRPr="003B2F01" w:rsidRDefault="00902E31" w:rsidP="001C6ECD">
      <w:pPr>
        <w:pStyle w:val="a3"/>
        <w:ind w:left="0"/>
        <w:jc w:val="both"/>
        <w:rPr>
          <w:rFonts w:ascii="Times New Roman" w:hAnsi="Times New Roman"/>
        </w:rPr>
      </w:pPr>
    </w:p>
    <w:p w:rsidR="00902E31" w:rsidRPr="003B2F01" w:rsidRDefault="00CA76FD" w:rsidP="00BC3DE0">
      <w:pPr>
        <w:pStyle w:val="a3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течение</w:t>
      </w:r>
      <w:r w:rsidRPr="003B2F01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-х</w:t>
      </w:r>
      <w:r w:rsidR="001D2658">
        <w:rPr>
          <w:rFonts w:ascii="Times New Roman" w:hAnsi="Times New Roman"/>
        </w:rPr>
        <w:t xml:space="preserve"> лет наблюдается снижение показателей </w:t>
      </w:r>
      <w:r w:rsidRPr="003B2F01">
        <w:rPr>
          <w:rFonts w:ascii="Times New Roman" w:hAnsi="Times New Roman"/>
        </w:rPr>
        <w:t>результатов КДР</w:t>
      </w:r>
      <w:r>
        <w:rPr>
          <w:rFonts w:ascii="Times New Roman" w:hAnsi="Times New Roman"/>
        </w:rPr>
        <w:t xml:space="preserve"> </w:t>
      </w:r>
      <w:r w:rsidRPr="003B2F01">
        <w:rPr>
          <w:rFonts w:ascii="Times New Roman" w:hAnsi="Times New Roman"/>
        </w:rPr>
        <w:t xml:space="preserve">7 (математическая грамотность). </w:t>
      </w:r>
      <w:r w:rsidR="00902E31" w:rsidRPr="003B2F01">
        <w:rPr>
          <w:rFonts w:ascii="Times New Roman" w:hAnsi="Times New Roman"/>
        </w:rPr>
        <w:t>В 2021-2022 году нет обучающихся</w:t>
      </w:r>
      <w:r w:rsidR="00C624FC">
        <w:rPr>
          <w:rFonts w:ascii="Times New Roman" w:hAnsi="Times New Roman"/>
        </w:rPr>
        <w:t>,</w:t>
      </w:r>
      <w:r w:rsidR="001D2658">
        <w:rPr>
          <w:rFonts w:ascii="Times New Roman" w:hAnsi="Times New Roman"/>
        </w:rPr>
        <w:t xml:space="preserve"> </w:t>
      </w:r>
      <w:r w:rsidR="00902E31" w:rsidRPr="003B2F01">
        <w:rPr>
          <w:rFonts w:ascii="Times New Roman" w:hAnsi="Times New Roman"/>
        </w:rPr>
        <w:t>показавших повышенный уровень, снижение</w:t>
      </w:r>
      <w:r w:rsidR="001D2658">
        <w:rPr>
          <w:rFonts w:ascii="Times New Roman" w:hAnsi="Times New Roman"/>
        </w:rPr>
        <w:t xml:space="preserve"> обучающихся с базовым уровнем на 3,57%, </w:t>
      </w:r>
      <w:r w:rsidR="00902E31" w:rsidRPr="003B2F01">
        <w:rPr>
          <w:rFonts w:ascii="Times New Roman" w:hAnsi="Times New Roman"/>
        </w:rPr>
        <w:t>на 17,86% увеличилось число обучающихся с  уровнем ниже базового</w:t>
      </w:r>
      <w:r w:rsidRPr="00773210">
        <w:rPr>
          <w:rFonts w:ascii="Times New Roman" w:hAnsi="Times New Roman"/>
        </w:rPr>
        <w:t>. О</w:t>
      </w:r>
      <w:r w:rsidR="00EF6DD1" w:rsidRPr="00773210">
        <w:rPr>
          <w:rFonts w:ascii="Times New Roman" w:hAnsi="Times New Roman"/>
        </w:rPr>
        <w:t>трицательная динамика результатов  говорит о том, что педагоги  не имеют достаточный методологический уровень. Предположительно причиной может являться   неспособность педагога применять в организации деятельности такие техники  и технологии, которые формируют математическую грамотность   у слабоуспевающих учеников.</w:t>
      </w:r>
    </w:p>
    <w:p w:rsidR="00902E31" w:rsidRPr="00BC3DE0" w:rsidRDefault="00902E31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2E31" w:rsidRPr="00BC3DE0" w:rsidRDefault="00902E31" w:rsidP="001C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DE0">
        <w:rPr>
          <w:rFonts w:ascii="Times New Roman" w:hAnsi="Times New Roman" w:cs="Times New Roman"/>
          <w:b/>
          <w:sz w:val="24"/>
          <w:szCs w:val="24"/>
        </w:rPr>
        <w:t>Анализ КДР8 (естественнонаучная грамотность).</w:t>
      </w:r>
    </w:p>
    <w:tbl>
      <w:tblPr>
        <w:tblStyle w:val="aa"/>
        <w:tblW w:w="9825" w:type="dxa"/>
        <w:tblInd w:w="108" w:type="dxa"/>
        <w:tblLook w:val="04A0" w:firstRow="1" w:lastRow="0" w:firstColumn="1" w:lastColumn="0" w:noHBand="0" w:noVBand="1"/>
      </w:tblPr>
      <w:tblGrid>
        <w:gridCol w:w="2103"/>
        <w:gridCol w:w="1208"/>
        <w:gridCol w:w="1042"/>
        <w:gridCol w:w="1551"/>
        <w:gridCol w:w="1536"/>
        <w:gridCol w:w="2385"/>
      </w:tblGrid>
      <w:tr w:rsidR="00902E31" w:rsidRPr="003B2F01" w:rsidTr="00773210">
        <w:trPr>
          <w:trHeight w:val="53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Год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Средний первичный балл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Уровень  достижений.</w:t>
            </w:r>
          </w:p>
        </w:tc>
      </w:tr>
      <w:tr w:rsidR="00902E31" w:rsidRPr="003B2F01" w:rsidTr="00773210">
        <w:trPr>
          <w:trHeight w:val="55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регион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Ниже базового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повышенный</w:t>
            </w:r>
          </w:p>
        </w:tc>
      </w:tr>
      <w:tr w:rsidR="00902E31" w:rsidRPr="003B2F01" w:rsidTr="00773210">
        <w:trPr>
          <w:trHeight w:val="26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2020-2021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6,80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8,02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60%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40%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0</w:t>
            </w:r>
          </w:p>
        </w:tc>
      </w:tr>
      <w:tr w:rsidR="00902E31" w:rsidRPr="003B2F01" w:rsidTr="00773210">
        <w:trPr>
          <w:trHeight w:val="28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2021-2022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15,13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11,15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0%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50%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31" w:rsidRPr="003B2F01" w:rsidRDefault="00902E31" w:rsidP="001C6E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B2F01">
              <w:rPr>
                <w:rFonts w:ascii="Times New Roman" w:hAnsi="Times New Roman"/>
              </w:rPr>
              <w:t>50%</w:t>
            </w:r>
          </w:p>
        </w:tc>
      </w:tr>
    </w:tbl>
    <w:p w:rsidR="00902E31" w:rsidRPr="003B2F01" w:rsidRDefault="00902E31" w:rsidP="001C6ECD">
      <w:pPr>
        <w:pStyle w:val="a3"/>
        <w:jc w:val="both"/>
        <w:rPr>
          <w:rFonts w:ascii="Times New Roman" w:hAnsi="Times New Roman"/>
        </w:rPr>
      </w:pPr>
    </w:p>
    <w:p w:rsidR="00105F7B" w:rsidRDefault="00902E31" w:rsidP="006E0A4C">
      <w:pPr>
        <w:pStyle w:val="a3"/>
        <w:ind w:left="0" w:firstLine="708"/>
        <w:jc w:val="both"/>
        <w:rPr>
          <w:rFonts w:ascii="Times New Roman" w:hAnsi="Times New Roman"/>
        </w:rPr>
      </w:pPr>
      <w:r w:rsidRPr="003B2F01">
        <w:rPr>
          <w:rFonts w:ascii="Times New Roman" w:hAnsi="Times New Roman"/>
        </w:rPr>
        <w:t>Наблюдается положительная динамика по результатам КДР8 (</w:t>
      </w:r>
      <w:r w:rsidR="00CA76FD" w:rsidRPr="003B2F01">
        <w:rPr>
          <w:rFonts w:ascii="Times New Roman" w:hAnsi="Times New Roman"/>
        </w:rPr>
        <w:t>естественнонаучная</w:t>
      </w:r>
      <w:r w:rsidRPr="003B2F01">
        <w:rPr>
          <w:rFonts w:ascii="Times New Roman" w:hAnsi="Times New Roman"/>
        </w:rPr>
        <w:t xml:space="preserve"> грамотность), средний первичный балл по классу в 2021-2022 году составил </w:t>
      </w:r>
      <w:r w:rsidR="00CA76FD" w:rsidRPr="003B2F01">
        <w:rPr>
          <w:rFonts w:ascii="Times New Roman" w:hAnsi="Times New Roman"/>
        </w:rPr>
        <w:t>15,13,</w:t>
      </w:r>
      <w:r w:rsidRPr="003B2F01">
        <w:rPr>
          <w:rFonts w:ascii="Times New Roman" w:hAnsi="Times New Roman"/>
        </w:rPr>
        <w:t>% что на 8,33% выше,   чем в 2020-2021 учебном году. Увеличилось количество обучающихся достигших базового уровня на 10% и на 50% повышенного.</w:t>
      </w:r>
    </w:p>
    <w:p w:rsidR="00BC3DE0" w:rsidRPr="002F488A" w:rsidRDefault="00BC3DE0" w:rsidP="00BC3D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A4C">
        <w:rPr>
          <w:rFonts w:ascii="Times New Roman" w:hAnsi="Times New Roman" w:cs="Times New Roman"/>
          <w:sz w:val="24"/>
          <w:szCs w:val="24"/>
        </w:rPr>
        <w:t xml:space="preserve">Из анализа внешних оценочных процедур, выявлена проблема: низкий уровень аналитической компетенции педагога (нет навыка анализа оценочных процедур), низкий уровень работы с документами (кодификаторы, спецификации), как следствие педагог не видит за показателями объективность, не может вычленить </w:t>
      </w:r>
      <w:r w:rsidR="006E0A4C" w:rsidRPr="006E0A4C">
        <w:rPr>
          <w:rFonts w:ascii="Times New Roman" w:hAnsi="Times New Roman" w:cs="Times New Roman"/>
          <w:sz w:val="24"/>
          <w:szCs w:val="24"/>
        </w:rPr>
        <w:t>свои профессиональные дефициты. К тому же в</w:t>
      </w:r>
      <w:r w:rsidRPr="006E0A4C">
        <w:rPr>
          <w:rFonts w:ascii="Times New Roman" w:hAnsi="Times New Roman" w:cs="Times New Roman"/>
          <w:sz w:val="24"/>
          <w:szCs w:val="24"/>
        </w:rPr>
        <w:t xml:space="preserve"> школе  </w:t>
      </w:r>
      <w:r w:rsidR="006E0A4C" w:rsidRPr="006E0A4C">
        <w:rPr>
          <w:rFonts w:ascii="Times New Roman" w:hAnsi="Times New Roman" w:cs="Times New Roman"/>
          <w:sz w:val="24"/>
          <w:szCs w:val="24"/>
        </w:rPr>
        <w:t xml:space="preserve">нет единого подхода к организации обучения, что не позволяет системно работать над формированием определённых умений «один формирует, другой не формирует».     Как следствие </w:t>
      </w:r>
      <w:r w:rsidRPr="006E0A4C">
        <w:rPr>
          <w:rFonts w:ascii="Times New Roman" w:hAnsi="Times New Roman" w:cs="Times New Roman"/>
          <w:sz w:val="24"/>
          <w:szCs w:val="24"/>
        </w:rPr>
        <w:t xml:space="preserve"> снижение  образовательных результатов обучающихся по показателям </w:t>
      </w:r>
      <w:r w:rsidR="006E0A4C" w:rsidRPr="006E0A4C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6E0A4C">
        <w:rPr>
          <w:rFonts w:ascii="Times New Roman" w:hAnsi="Times New Roman" w:cs="Times New Roman"/>
          <w:sz w:val="24"/>
          <w:szCs w:val="24"/>
        </w:rPr>
        <w:t>внешних оценочных процедур (КДР, ВПР, ОГЭ, ЕГЭ)</w:t>
      </w:r>
      <w:r w:rsidR="006E0A4C" w:rsidRPr="006E0A4C">
        <w:rPr>
          <w:rFonts w:ascii="Times New Roman" w:hAnsi="Times New Roman" w:cs="Times New Roman"/>
          <w:sz w:val="24"/>
          <w:szCs w:val="24"/>
        </w:rPr>
        <w:t>.</w:t>
      </w:r>
    </w:p>
    <w:p w:rsidR="00902E31" w:rsidRDefault="00902E31" w:rsidP="007732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080" w:rsidRPr="00A6138F" w:rsidRDefault="00497880" w:rsidP="009B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проблемы: </w:t>
      </w:r>
      <w:r w:rsidR="009B4080" w:rsidRPr="00A6138F">
        <w:rPr>
          <w:rFonts w:ascii="Times New Roman" w:hAnsi="Times New Roman"/>
          <w:sz w:val="24"/>
          <w:szCs w:val="24"/>
        </w:rPr>
        <w:t>- разработать модель внутришкольной методической работы на основе открытости и в</w:t>
      </w:r>
      <w:r w:rsidR="009B4080">
        <w:rPr>
          <w:rFonts w:ascii="Times New Roman" w:hAnsi="Times New Roman"/>
          <w:sz w:val="24"/>
          <w:szCs w:val="24"/>
        </w:rPr>
        <w:t>заимодействия «каждый с каждым» (</w:t>
      </w:r>
      <w:r w:rsidR="009B4080" w:rsidRPr="00A6138F">
        <w:rPr>
          <w:rFonts w:ascii="Times New Roman" w:hAnsi="Times New Roman"/>
          <w:sz w:val="24"/>
          <w:szCs w:val="24"/>
        </w:rPr>
        <w:t>в т.ч</w:t>
      </w:r>
      <w:r w:rsidR="009B4080">
        <w:rPr>
          <w:rFonts w:ascii="Times New Roman" w:hAnsi="Times New Roman"/>
          <w:sz w:val="24"/>
          <w:szCs w:val="24"/>
        </w:rPr>
        <w:t>.</w:t>
      </w:r>
      <w:r w:rsidR="009B4080" w:rsidRPr="00A6138F">
        <w:rPr>
          <w:rFonts w:ascii="Times New Roman" w:hAnsi="Times New Roman"/>
          <w:sz w:val="24"/>
          <w:szCs w:val="24"/>
        </w:rPr>
        <w:t xml:space="preserve"> взаимодействие между молодыми педагогами и педагогами имеющими перерыв педагогической деятельности) через систему горизонт</w:t>
      </w:r>
      <w:r w:rsidR="009B4080">
        <w:rPr>
          <w:rFonts w:ascii="Times New Roman" w:hAnsi="Times New Roman"/>
          <w:sz w:val="24"/>
          <w:szCs w:val="24"/>
        </w:rPr>
        <w:t>ального наставничества</w:t>
      </w:r>
      <w:r w:rsidR="009B4080" w:rsidRPr="00A6138F">
        <w:rPr>
          <w:rFonts w:ascii="Times New Roman" w:hAnsi="Times New Roman"/>
          <w:sz w:val="24"/>
          <w:szCs w:val="24"/>
        </w:rPr>
        <w:t>;</w:t>
      </w:r>
    </w:p>
    <w:p w:rsidR="00B55F79" w:rsidRPr="009B4080" w:rsidRDefault="009B4080" w:rsidP="009B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38F">
        <w:rPr>
          <w:rFonts w:ascii="Times New Roman" w:hAnsi="Times New Roman"/>
          <w:sz w:val="24"/>
          <w:szCs w:val="24"/>
        </w:rPr>
        <w:t>- внести в систему внутришкольного управления механизмы поддержки педагогов</w:t>
      </w:r>
      <w:r>
        <w:rPr>
          <w:rFonts w:ascii="Times New Roman" w:hAnsi="Times New Roman"/>
          <w:sz w:val="24"/>
          <w:szCs w:val="24"/>
        </w:rPr>
        <w:t xml:space="preserve"> на основе аналитических данных.</w:t>
      </w:r>
    </w:p>
    <w:p w:rsidR="00285877" w:rsidRPr="001C6ECD" w:rsidRDefault="00285877" w:rsidP="001C6E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80D" w:rsidRPr="00D80C39" w:rsidRDefault="0053480D" w:rsidP="00D80C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ПРОЕКТ «Учительская кооперация как ресурс повышения методической компетентности педагога».</w:t>
      </w:r>
    </w:p>
    <w:p w:rsidR="0053480D" w:rsidRPr="00D80C39" w:rsidRDefault="0053480D" w:rsidP="00D80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D80C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D80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2022-2025 гг.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 xml:space="preserve">Целевая </w:t>
      </w:r>
      <w:r w:rsidR="00CA76FD" w:rsidRPr="00D80C39">
        <w:rPr>
          <w:rFonts w:ascii="Times New Roman" w:hAnsi="Times New Roman" w:cs="Times New Roman"/>
          <w:b/>
          <w:sz w:val="24"/>
          <w:szCs w:val="24"/>
        </w:rPr>
        <w:t>группа:</w:t>
      </w:r>
      <w:r w:rsidR="00CA76FD" w:rsidRPr="00D80C39">
        <w:rPr>
          <w:rFonts w:ascii="Times New Roman" w:hAnsi="Times New Roman" w:cs="Times New Roman"/>
          <w:sz w:val="24"/>
          <w:szCs w:val="24"/>
        </w:rPr>
        <w:t xml:space="preserve"> педагоги-предметники</w:t>
      </w:r>
      <w:r w:rsidRPr="00D80C39">
        <w:rPr>
          <w:rFonts w:ascii="Times New Roman" w:hAnsi="Times New Roman" w:cs="Times New Roman"/>
          <w:sz w:val="24"/>
          <w:szCs w:val="24"/>
        </w:rPr>
        <w:t>, обучающиеся.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 xml:space="preserve">Решаемая </w:t>
      </w:r>
      <w:r w:rsidR="00CA76FD" w:rsidRPr="00D80C39"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CA76FD" w:rsidRPr="00D80C39">
        <w:rPr>
          <w:rFonts w:ascii="Times New Roman" w:hAnsi="Times New Roman" w:cs="Times New Roman"/>
          <w:sz w:val="24"/>
          <w:szCs w:val="24"/>
        </w:rPr>
        <w:t xml:space="preserve"> низкий</w:t>
      </w:r>
      <w:r w:rsidRPr="00D80C39">
        <w:rPr>
          <w:rFonts w:ascii="Times New Roman" w:hAnsi="Times New Roman" w:cs="Times New Roman"/>
          <w:sz w:val="24"/>
          <w:szCs w:val="24"/>
        </w:rPr>
        <w:t xml:space="preserve"> уровень аналитической компетенции педагогов не позволяет вычленить точечные дефициты обучающихся и как следствие свои профессиональные затруднения (не владею, поэтому не вижу и как следствие не могу научить). 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Проектная идея:</w:t>
      </w:r>
      <w:r w:rsidR="00A304A4">
        <w:rPr>
          <w:rFonts w:ascii="Times New Roman" w:hAnsi="Times New Roman" w:cs="Times New Roman"/>
          <w:sz w:val="24"/>
          <w:szCs w:val="24"/>
        </w:rPr>
        <w:t xml:space="preserve"> Каждый  педагог как член учительской кооперации  выполняет роль эксперта, аналитика, наставника  чередуя по четвертям, на ос</w:t>
      </w:r>
      <w:r w:rsidR="005526E3">
        <w:rPr>
          <w:rFonts w:ascii="Times New Roman" w:hAnsi="Times New Roman" w:cs="Times New Roman"/>
          <w:sz w:val="24"/>
          <w:szCs w:val="24"/>
        </w:rPr>
        <w:t>нове анализа оценочных процедур (приложение 1).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A76FD" w:rsidRPr="00D80C39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CA76FD" w:rsidRPr="00D80C39"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Pr="00D80C39">
        <w:rPr>
          <w:rFonts w:ascii="Times New Roman" w:hAnsi="Times New Roman" w:cs="Times New Roman"/>
          <w:sz w:val="24"/>
          <w:szCs w:val="24"/>
        </w:rPr>
        <w:t xml:space="preserve"> методологической компетентности педагога через </w:t>
      </w:r>
      <w:r w:rsidR="009B4080" w:rsidRPr="00D80C39">
        <w:rPr>
          <w:rFonts w:ascii="Times New Roman" w:hAnsi="Times New Roman" w:cs="Times New Roman"/>
          <w:sz w:val="24"/>
          <w:szCs w:val="24"/>
        </w:rPr>
        <w:t>формат «учительская кооперация»</w:t>
      </w:r>
      <w:r w:rsidR="005526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53480D" w:rsidRPr="00D80C39" w:rsidRDefault="0053480D" w:rsidP="00D80C39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r w:rsidRPr="00D80C39">
        <w:rPr>
          <w:rFonts w:ascii="Times New Roman" w:hAnsi="Times New Roman"/>
        </w:rPr>
        <w:t xml:space="preserve">Организовать деятельность педагогов по </w:t>
      </w:r>
      <w:r w:rsidR="00891BCD" w:rsidRPr="00D80C39">
        <w:rPr>
          <w:rFonts w:ascii="Times New Roman" w:hAnsi="Times New Roman"/>
        </w:rPr>
        <w:t xml:space="preserve"> </w:t>
      </w:r>
      <w:r w:rsidRPr="00D80C39">
        <w:rPr>
          <w:rFonts w:ascii="Times New Roman" w:hAnsi="Times New Roman"/>
        </w:rPr>
        <w:t>ана</w:t>
      </w:r>
      <w:r w:rsidR="009B4080" w:rsidRPr="00D80C39">
        <w:rPr>
          <w:rFonts w:ascii="Times New Roman" w:hAnsi="Times New Roman"/>
        </w:rPr>
        <w:t>лиз</w:t>
      </w:r>
      <w:r w:rsidR="00A304A4">
        <w:rPr>
          <w:rFonts w:ascii="Times New Roman" w:hAnsi="Times New Roman"/>
        </w:rPr>
        <w:t>у</w:t>
      </w:r>
      <w:r w:rsidR="009B4080" w:rsidRPr="00D80C39">
        <w:rPr>
          <w:rFonts w:ascii="Times New Roman" w:hAnsi="Times New Roman"/>
        </w:rPr>
        <w:t xml:space="preserve"> внешних оценочных процедур.</w:t>
      </w:r>
    </w:p>
    <w:p w:rsidR="0053480D" w:rsidRPr="00D80C39" w:rsidRDefault="0053480D" w:rsidP="00D80C39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r w:rsidRPr="00D80C39">
        <w:rPr>
          <w:rFonts w:ascii="Times New Roman" w:hAnsi="Times New Roman"/>
        </w:rPr>
        <w:t>Организовать деятельность по внедрению практик «портфолио-процесса»</w:t>
      </w:r>
      <w:r w:rsidR="009B4080" w:rsidRPr="00D80C39">
        <w:rPr>
          <w:rFonts w:ascii="Times New Roman" w:hAnsi="Times New Roman"/>
        </w:rPr>
        <w:t>.</w:t>
      </w:r>
    </w:p>
    <w:p w:rsidR="0053480D" w:rsidRPr="00D80C39" w:rsidRDefault="0053480D" w:rsidP="00D80C39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r w:rsidRPr="00D80C39">
        <w:rPr>
          <w:rFonts w:ascii="Times New Roman" w:hAnsi="Times New Roman"/>
        </w:rPr>
        <w:t>Организовать взаимопосещение уроков в формате «горизонтальное наставничество», членами «учительской кооперации»</w:t>
      </w:r>
      <w:r w:rsidR="009B4080" w:rsidRPr="00D80C39">
        <w:rPr>
          <w:rFonts w:ascii="Times New Roman" w:hAnsi="Times New Roman"/>
        </w:rPr>
        <w:t>.</w:t>
      </w:r>
    </w:p>
    <w:p w:rsidR="0053480D" w:rsidRPr="00D80C39" w:rsidRDefault="0053480D" w:rsidP="00D80C39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r w:rsidRPr="00D80C39">
        <w:rPr>
          <w:rFonts w:ascii="Times New Roman" w:hAnsi="Times New Roman"/>
        </w:rPr>
        <w:t>Организовать методическую работу в режиме «Урок-рабочая площадка».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Ожидаемые</w:t>
      </w:r>
      <w:r w:rsidR="00D80C39">
        <w:rPr>
          <w:rFonts w:ascii="Times New Roman" w:hAnsi="Times New Roman" w:cs="Times New Roman"/>
          <w:b/>
          <w:sz w:val="24"/>
          <w:szCs w:val="24"/>
        </w:rPr>
        <w:t xml:space="preserve"> результаты реализации проекта</w:t>
      </w:r>
    </w:p>
    <w:tbl>
      <w:tblPr>
        <w:tblW w:w="50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22"/>
        <w:gridCol w:w="3304"/>
        <w:gridCol w:w="828"/>
        <w:gridCol w:w="908"/>
        <w:gridCol w:w="908"/>
        <w:gridCol w:w="908"/>
        <w:gridCol w:w="989"/>
      </w:tblGrid>
      <w:tr w:rsidR="0053480D" w:rsidRPr="00D80C39" w:rsidTr="005348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Проект / Направление работы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(2022-2023)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(2023-2024)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(2024-2025)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3480D" w:rsidRPr="00D80C39" w:rsidTr="0053480D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D" w:rsidRPr="00D80C39" w:rsidRDefault="0053480D" w:rsidP="00D80C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«Учительская кооперация как ресурс повышения методической компетентности педагога».</w:t>
            </w:r>
          </w:p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Доля педагогов, применяющих техники ФПЗ, ЗСО</w:t>
            </w:r>
            <w:r w:rsidR="00CA76FD" w:rsidRPr="00D80C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СИ, КСО в образовательном процессе </w:t>
            </w:r>
            <w:r w:rsidR="00D80C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%., от общего количества педагогов</w:t>
            </w:r>
            <w:r w:rsidR="00D80C3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3480D" w:rsidRPr="00D80C39" w:rsidTr="0053480D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0D" w:rsidRPr="00D80C39" w:rsidRDefault="0053480D" w:rsidP="00D80C39">
            <w:pPr>
              <w:spacing w:after="0" w:line="240" w:lineRule="auto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уроков посещенных администрацией %,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3480D" w:rsidRPr="00D80C39" w:rsidTr="0053480D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0D" w:rsidRPr="00D80C39" w:rsidRDefault="0053480D" w:rsidP="00D80C39">
            <w:pPr>
              <w:spacing w:after="0" w:line="240" w:lineRule="auto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Доля педагогов  использующих практику «портфолио процесса», от общего количества педагогов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3480D" w:rsidRPr="00D80C39" w:rsidTr="0053480D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0D" w:rsidRPr="00D80C39" w:rsidRDefault="0053480D" w:rsidP="00D80C39">
            <w:pPr>
              <w:spacing w:after="0" w:line="240" w:lineRule="auto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 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анализ результатов оценочных процедур, разного уровня и выстраивающих дальнейшую деятельность в зависимости от результатов анализа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ическая справка</w:t>
            </w:r>
          </w:p>
        </w:tc>
      </w:tr>
      <w:tr w:rsidR="0053480D" w:rsidRPr="00D80C39" w:rsidTr="005348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Доля педагогов  предъявивших опыт работы с обучающимися с учебной неуспешностью.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Механизмы реализации проекта: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1 этап:</w:t>
      </w:r>
      <w:r w:rsidRPr="00D80C39">
        <w:rPr>
          <w:rFonts w:ascii="Times New Roman" w:hAnsi="Times New Roman" w:cs="Times New Roman"/>
          <w:sz w:val="24"/>
          <w:szCs w:val="24"/>
        </w:rPr>
        <w:t xml:space="preserve"> Подготовительный (сентябрь - октябрь 2022г.)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2 этап:</w:t>
      </w:r>
      <w:r w:rsidRPr="00D80C39">
        <w:rPr>
          <w:rFonts w:ascii="Times New Roman" w:hAnsi="Times New Roman" w:cs="Times New Roman"/>
          <w:sz w:val="24"/>
          <w:szCs w:val="24"/>
        </w:rPr>
        <w:t xml:space="preserve"> Основной (ноябрь 2022г. - апрель 2025г.)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3 этап:</w:t>
      </w:r>
      <w:r w:rsidRPr="00D80C39">
        <w:rPr>
          <w:rFonts w:ascii="Times New Roman" w:hAnsi="Times New Roman" w:cs="Times New Roman"/>
          <w:sz w:val="24"/>
          <w:szCs w:val="24"/>
        </w:rPr>
        <w:t xml:space="preserve"> Заключительный (май - июнь 2025г.)</w:t>
      </w:r>
    </w:p>
    <w:p w:rsidR="0053480D" w:rsidRPr="00D80C39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Содержание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176"/>
        <w:gridCol w:w="2435"/>
        <w:gridCol w:w="1910"/>
        <w:gridCol w:w="2401"/>
      </w:tblGrid>
      <w:tr w:rsidR="0053480D" w:rsidRPr="00D80C39" w:rsidTr="0053480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(мероприятие)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3480D" w:rsidRPr="00D80C39" w:rsidTr="0053480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D80C39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480D" w:rsidRPr="00D80C39">
              <w:rPr>
                <w:rFonts w:ascii="Times New Roman" w:hAnsi="Times New Roman" w:cs="Times New Roman"/>
                <w:sz w:val="24"/>
                <w:szCs w:val="24"/>
              </w:rPr>
              <w:t>оздание управленческих, организационных, нормативно-правовых,   кадровых условий для реализации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сентябрь - октябрь  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Созданы условий для организации работы </w:t>
            </w:r>
          </w:p>
        </w:tc>
      </w:tr>
      <w:tr w:rsidR="0053480D" w:rsidRPr="00D80C39" w:rsidTr="0053480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D80C39" w:rsidP="00D80C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1.О</w:t>
            </w:r>
            <w:r w:rsidR="0053480D" w:rsidRPr="00D8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своение и внедрение современных образовательных техник, методов, приемов обучения (ФПЗ</w:t>
            </w:r>
            <w:r w:rsidR="00CA76FD" w:rsidRPr="00D8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</w:t>
            </w:r>
            <w:r w:rsidR="0053480D" w:rsidRPr="00D8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</w:t>
            </w:r>
            <w:r w:rsidR="00CA76FD" w:rsidRPr="00D8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</w:t>
            </w:r>
            <w:r w:rsidR="0053480D" w:rsidRPr="00D8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СО);</w:t>
            </w:r>
          </w:p>
          <w:p w:rsidR="0053480D" w:rsidRPr="00D80C39" w:rsidRDefault="00874709" w:rsidP="00D80C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2.И</w:t>
            </w:r>
            <w:r w:rsidR="0053480D" w:rsidRPr="00D8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спользуя формат «Учительская кооперация» организовать методическую работу по  формированию аналитической компетенции  у педагогов;</w:t>
            </w:r>
          </w:p>
          <w:p w:rsidR="0053480D" w:rsidRPr="00D80C39" w:rsidRDefault="00874709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="0053480D"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практики «портфолио процесса» как инструмент устранения точечных дефицитов учащихся (профилактика </w:t>
            </w:r>
            <w:r w:rsidR="0053480D"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неуспешности);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2022г. - </w:t>
            </w:r>
          </w:p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100% обучающихся, из группы детей с учебной неуспешностью, по результатам внешних мониторинговых процедур достигли базового уровня.</w:t>
            </w:r>
          </w:p>
        </w:tc>
      </w:tr>
      <w:tr w:rsidR="0053480D" w:rsidRPr="00D80C39" w:rsidTr="0053480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Заключительный  этап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проекта, обобщение опыта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май - июнь 2025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проекта, определение основных задач на последующий период.</w:t>
            </w:r>
          </w:p>
        </w:tc>
      </w:tr>
    </w:tbl>
    <w:p w:rsidR="00336436" w:rsidRPr="00FD1EBC" w:rsidRDefault="0053480D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проекта</w:t>
      </w:r>
    </w:p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445"/>
        <w:gridCol w:w="2091"/>
        <w:gridCol w:w="984"/>
        <w:gridCol w:w="1381"/>
        <w:gridCol w:w="1942"/>
        <w:gridCol w:w="1765"/>
      </w:tblGrid>
      <w:tr w:rsidR="0053480D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(мероприятие)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br/>
              <w:t>виды работ (включая управленческие действия)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Способ оформление результатов проекта</w:t>
            </w:r>
          </w:p>
        </w:tc>
      </w:tr>
      <w:tr w:rsidR="0053480D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этап:</w:t>
            </w:r>
          </w:p>
        </w:tc>
      </w:tr>
      <w:tr w:rsidR="009209F0" w:rsidRPr="00D80C39" w:rsidTr="0065665B">
        <w:trPr>
          <w:trHeight w:val="334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92" w:rsidRPr="00D80C39" w:rsidRDefault="009209F0" w:rsidP="00D80C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рабочей группы для реализации </w:t>
            </w:r>
            <w:r w:rsidR="00C43292" w:rsidRPr="00D80C39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качества образования</w:t>
            </w:r>
          </w:p>
          <w:p w:rsidR="00C43292" w:rsidRPr="00D80C39" w:rsidRDefault="00C43292" w:rsidP="00D80C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МБОУ  Анашенской СОШ №1</w:t>
            </w:r>
          </w:p>
          <w:p w:rsidR="009209F0" w:rsidRPr="00BD6F97" w:rsidRDefault="00C43292" w:rsidP="00BD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на 2022-2025годы</w:t>
            </w:r>
            <w:r w:rsidR="00BD6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0" w:rsidRPr="00D80C39" w:rsidRDefault="00C4329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9F0" w:rsidRPr="00D80C3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209F0" w:rsidRPr="00D80C39" w:rsidTr="0065665B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F0" w:rsidRPr="00D80C39" w:rsidRDefault="00874709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0" w:rsidRPr="00D80C39" w:rsidRDefault="00C43292" w:rsidP="008747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коллектива</w:t>
            </w:r>
            <w:r w:rsidR="009209F0"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  с Программой повышения качества образования</w:t>
            </w:r>
          </w:p>
          <w:p w:rsidR="009209F0" w:rsidRPr="00D80C39" w:rsidRDefault="009209F0" w:rsidP="008747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МБОУ  Анашенской СОШ №1</w:t>
            </w:r>
          </w:p>
          <w:p w:rsidR="009209F0" w:rsidRPr="00BD6F97" w:rsidRDefault="009209F0" w:rsidP="0087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на 2022-2025годы</w:t>
            </w:r>
            <w:r w:rsidR="00BD6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0" w:rsidRPr="00D80C39" w:rsidRDefault="00BD6F97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92" w:rsidRPr="00D80C39" w:rsidRDefault="00C4329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67791"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92" w:rsidRPr="00D80C39" w:rsidRDefault="00C43292" w:rsidP="00D80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Коллектив ознакомлен   с Программой повышения качества образования</w:t>
            </w:r>
          </w:p>
          <w:p w:rsidR="00C43292" w:rsidRPr="00D80C39" w:rsidRDefault="00C43292" w:rsidP="00D80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МБОУ  Анашенской СОШ №1</w:t>
            </w:r>
          </w:p>
          <w:p w:rsidR="009209F0" w:rsidRPr="00BD6F97" w:rsidRDefault="00C4329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на 2022-2025годы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92" w:rsidRPr="00D80C39" w:rsidRDefault="00C4329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43292" w:rsidRPr="00D80C39" w:rsidRDefault="00C4329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3292" w:rsidRPr="00D80C39" w:rsidRDefault="00C4329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3292" w:rsidRPr="00D80C39" w:rsidRDefault="00C4329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09F0" w:rsidRPr="00D80C39" w:rsidRDefault="009209F0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3292" w:rsidRPr="00D80C39" w:rsidTr="0065665B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2" w:rsidRPr="00D80C39" w:rsidRDefault="00C4329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2" w:rsidRPr="00D80C39" w:rsidRDefault="00C4329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этап</w:t>
            </w:r>
          </w:p>
        </w:tc>
      </w:tr>
      <w:tr w:rsidR="00465357" w:rsidRPr="00D80C39" w:rsidTr="00FD1EBC">
        <w:tc>
          <w:tcPr>
            <w:tcW w:w="101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5" w:rsidRDefault="00143DA2" w:rsidP="00D80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Направление:</w:t>
            </w:r>
            <w:r w:rsidR="00DD1E35">
              <w:rPr>
                <w:rFonts w:ascii="Times New Roman" w:hAnsi="Times New Roman"/>
              </w:rPr>
              <w:t xml:space="preserve"> аналитическое</w:t>
            </w:r>
          </w:p>
          <w:p w:rsidR="00465357" w:rsidRPr="00D80C39" w:rsidRDefault="00143DA2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65357">
              <w:rPr>
                <w:rFonts w:ascii="Times New Roman" w:hAnsi="Times New Roman"/>
              </w:rPr>
              <w:t>Задача: о</w:t>
            </w:r>
            <w:r w:rsidR="00465357" w:rsidRPr="00D80C39">
              <w:rPr>
                <w:rFonts w:ascii="Times New Roman" w:hAnsi="Times New Roman"/>
              </w:rPr>
              <w:t>рганизовать деятельность педагогов по  анализ</w:t>
            </w:r>
            <w:r w:rsidR="00465357">
              <w:rPr>
                <w:rFonts w:ascii="Times New Roman" w:hAnsi="Times New Roman"/>
              </w:rPr>
              <w:t>у</w:t>
            </w:r>
            <w:r w:rsidR="00465357" w:rsidRPr="00D80C39">
              <w:rPr>
                <w:rFonts w:ascii="Times New Roman" w:hAnsi="Times New Roman"/>
              </w:rPr>
              <w:t xml:space="preserve"> внешних оценочных процедур</w:t>
            </w:r>
            <w:r w:rsidR="00465357">
              <w:rPr>
                <w:rFonts w:ascii="Times New Roman" w:hAnsi="Times New Roman"/>
              </w:rPr>
              <w:t>.</w:t>
            </w:r>
          </w:p>
        </w:tc>
      </w:tr>
      <w:tr w:rsidR="0014242E" w:rsidRPr="00D80C39" w:rsidTr="0065665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2E" w:rsidRPr="00D80C39" w:rsidRDefault="0014242E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2E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2E" w:rsidRPr="00D80C39" w:rsidRDefault="00672311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педагогов  целью выявления профессиональных дефицитов.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2E" w:rsidRPr="00D80C39" w:rsidRDefault="00672311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2E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2E" w:rsidRPr="00D80C39" w:rsidRDefault="00672311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выявили профессиональные дефициты.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2E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курсы </w:t>
            </w:r>
          </w:p>
        </w:tc>
      </w:tr>
      <w:tr w:rsidR="00336436" w:rsidRPr="00D80C39" w:rsidTr="0065665B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5F066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разработнический </w:t>
            </w:r>
            <w:r w:rsidR="00336436" w:rsidRPr="00D80C3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Анализ ОГЭ, ЕГЭ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 учительской кооперации</w:t>
            </w:r>
          </w:p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получат возможность  научиться  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компетенции на примере ОГЭ, ЕГЭ,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 справки групп</w:t>
            </w:r>
            <w:r w:rsidR="00AC6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436" w:rsidRPr="00D80C39" w:rsidTr="0065665B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FD1EB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</w:t>
            </w:r>
            <w:r w:rsidR="00336436" w:rsidRPr="00D80C39"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семинар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Анализ ВПР, КДР 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176D4" w:rsidRPr="00D80C39" w:rsidRDefault="00F176D4" w:rsidP="00F17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Члены  учительской кооперации</w:t>
            </w:r>
          </w:p>
          <w:p w:rsidR="00F176D4" w:rsidRPr="00D80C39" w:rsidRDefault="00F176D4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Педагоги получат возможность  научиться  аналитической компетенции на примере  ВПР, КДР6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AC696E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436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AE" w:rsidRPr="00D80C39" w:rsidRDefault="000524AE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0524AE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 с педагогами дальнейшей  деятельности по изменению педагогической деятельности (в зависимости от результатов анализа)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0524AE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2C0DF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Простроена  педагогическая деятельность каждого  педагога (в зависимости от результатов анализа)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F8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8" w:rsidRPr="00D80C39" w:rsidRDefault="002C0DF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8" w:rsidRPr="00D80C39" w:rsidRDefault="003A6331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8" w:rsidRPr="00D80C39" w:rsidRDefault="003A6331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Анализ  пед. деятельности с точки зрения изменения деятельности (в зависимости от результатов анализа)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8" w:rsidRPr="00D80C39" w:rsidRDefault="002C0DF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8" w:rsidRPr="00D80C39" w:rsidRDefault="003A6331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8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педагогам.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8" w:rsidRPr="00D80C39" w:rsidRDefault="003A6331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36436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A6331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 семинар «портфолио-процесса»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36" w:rsidRPr="00D80C39" w:rsidRDefault="003A6331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Механизмы запуска практики «портфолио-процесса»,  основные требования.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Выработаны  механизмы запуска практики «портфолио-процесса»,  основные требования.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Решение  Педсовета о реализации практики «Портфолио-процесса».</w:t>
            </w:r>
          </w:p>
        </w:tc>
      </w:tr>
      <w:tr w:rsidR="00336436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65665B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Школьная площадка «Опыт по практике «портфолио процесса»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36" w:rsidRPr="00D80C39" w:rsidRDefault="00EA284B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школьную образовательную площадку «Урок-рабочая площадка»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Педагоги продемонстрируют опыт применения на практ</w:t>
            </w:r>
            <w:r w:rsidR="0065665B" w:rsidRPr="00D80C39">
              <w:rPr>
                <w:rFonts w:ascii="Times New Roman" w:hAnsi="Times New Roman" w:cs="Times New Roman"/>
                <w:sz w:val="24"/>
                <w:szCs w:val="24"/>
              </w:rPr>
              <w:t>ике  применения «Портфолио-проце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сса»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D80C39" w:rsidRDefault="0033643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FC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семинар </w:t>
            </w:r>
            <w:r w:rsidRPr="00D80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«Деятельностные  техники ФПЗ, ЗСИ, ЗСО»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кооперация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качественного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практик на  уроках.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Технологические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уроков.</w:t>
            </w:r>
          </w:p>
        </w:tc>
      </w:tr>
      <w:tr w:rsidR="00990EFC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организацией педагогами фронтально-парных занятий.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EA284B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педагогам.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лист.</w:t>
            </w:r>
          </w:p>
        </w:tc>
      </w:tr>
      <w:tr w:rsidR="00990EFC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Школьная методическая конференция</w:t>
            </w:r>
          </w:p>
          <w:p w:rsidR="00990EFC" w:rsidRPr="00D80C39" w:rsidRDefault="00EA284B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90EFC" w:rsidRPr="00D80C39">
              <w:rPr>
                <w:rFonts w:ascii="Times New Roman" w:hAnsi="Times New Roman" w:cs="Times New Roman"/>
                <w:sz w:val="24"/>
                <w:szCs w:val="24"/>
              </w:rPr>
              <w:t>ой опыт»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предъявления опыта.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Учительская кооперация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Педагоги продемонстрируют опыт применения  технологий КСО.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5526E3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сборник методических семинаров.</w:t>
            </w:r>
          </w:p>
        </w:tc>
      </w:tr>
      <w:tr w:rsidR="00990EFC" w:rsidRPr="00D80C39" w:rsidTr="00FF30BD">
        <w:tc>
          <w:tcPr>
            <w:tcW w:w="10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3.Заключительный этап</w:t>
            </w:r>
          </w:p>
        </w:tc>
      </w:tr>
      <w:tr w:rsidR="00990EFC" w:rsidRPr="00D80C39" w:rsidTr="006566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Провести анализ реализации проекта. Обобщение опыта работы.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образования в школе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проекта, издание методических рекомендаций по результатам   деятельности</w:t>
            </w:r>
          </w:p>
        </w:tc>
      </w:tr>
    </w:tbl>
    <w:p w:rsidR="0053480D" w:rsidRPr="00D80C39" w:rsidRDefault="0053480D" w:rsidP="00A304A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80D" w:rsidRPr="00D80C39" w:rsidRDefault="0053480D" w:rsidP="00D80C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Ресурсы для реализации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53480D" w:rsidRPr="00D80C39" w:rsidTr="005348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/>
                <w:bCs/>
                <w:color w:val="000000"/>
                <w:szCs w:val="24"/>
              </w:rPr>
              <w:t xml:space="preserve">Ресурсы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/>
                <w:bCs/>
                <w:color w:val="000000"/>
                <w:szCs w:val="24"/>
              </w:rPr>
              <w:t>Показатель</w:t>
            </w:r>
          </w:p>
        </w:tc>
      </w:tr>
      <w:tr w:rsidR="0053480D" w:rsidRPr="00D80C39" w:rsidTr="005348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 xml:space="preserve">Кадры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Педагоги – 19 человек.</w:t>
            </w:r>
          </w:p>
          <w:p w:rsidR="0053480D" w:rsidRPr="00D80C39" w:rsidRDefault="0053480D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Узкие специалисты – 3 человека</w:t>
            </w:r>
          </w:p>
        </w:tc>
      </w:tr>
      <w:tr w:rsidR="0053480D" w:rsidRPr="00D80C39" w:rsidTr="005348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 xml:space="preserve">Методические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Методики КСО; технологии ФПЗ, ЗСО, ЗСИ; новые технологии совместного изучения</w:t>
            </w:r>
          </w:p>
        </w:tc>
      </w:tr>
      <w:tr w:rsidR="0053480D" w:rsidRPr="00D80C39" w:rsidTr="005348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Центр «Точка Роста»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 xml:space="preserve">Оборудование </w:t>
            </w:r>
          </w:p>
        </w:tc>
      </w:tr>
      <w:tr w:rsidR="0053480D" w:rsidRPr="00D80C39" w:rsidTr="005348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МТБ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D" w:rsidRPr="00D80C39" w:rsidRDefault="0053480D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Ноутбуки, проекторы, МФУ, высокоскоростной интернет</w:t>
            </w:r>
          </w:p>
          <w:p w:rsidR="0053480D" w:rsidRPr="00D80C39" w:rsidRDefault="0053480D" w:rsidP="00D80C39">
            <w:pPr>
              <w:rPr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53480D" w:rsidRPr="00D80C39" w:rsidRDefault="0053480D" w:rsidP="00D80C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80D" w:rsidRPr="00D80C39" w:rsidRDefault="0053480D" w:rsidP="00D80C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для реализации проекта</w:t>
      </w:r>
    </w:p>
    <w:p w:rsidR="0053480D" w:rsidRPr="00D80C39" w:rsidRDefault="0053480D" w:rsidP="00D80C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Внутренние условия: </w:t>
      </w:r>
      <w:r w:rsidRPr="00D80C39">
        <w:rPr>
          <w:rFonts w:ascii="Times New Roman" w:hAnsi="Times New Roman" w:cs="Times New Roman"/>
          <w:bCs/>
          <w:color w:val="000000"/>
          <w:sz w:val="24"/>
          <w:szCs w:val="24"/>
        </w:rPr>
        <w:t>условия ОО</w:t>
      </w:r>
    </w:p>
    <w:p w:rsidR="0053480D" w:rsidRPr="00D80C39" w:rsidRDefault="0053480D" w:rsidP="00D80C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Внешние условия:</w:t>
      </w:r>
      <w:r w:rsidR="001D2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0C39">
        <w:rPr>
          <w:rFonts w:ascii="Times New Roman" w:hAnsi="Times New Roman" w:cs="Times New Roman"/>
          <w:bCs/>
          <w:color w:val="000000"/>
          <w:sz w:val="24"/>
          <w:szCs w:val="24"/>
        </w:rPr>
        <w:t>межшкольный методический центр, КИПК «Центр становления КСО»</w:t>
      </w:r>
    </w:p>
    <w:p w:rsidR="0053480D" w:rsidRPr="00D80C39" w:rsidRDefault="0053480D" w:rsidP="00D80C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  проекта</w:t>
      </w:r>
      <w:r w:rsidRPr="00D80C39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80D" w:rsidRPr="00D80C39" w:rsidTr="005348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 xml:space="preserve">Направления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Объем финансирования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Источник финансирования</w:t>
            </w:r>
          </w:p>
        </w:tc>
      </w:tr>
      <w:tr w:rsidR="0053480D" w:rsidRPr="00D80C39" w:rsidTr="005348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Стимулирование педагогов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В рамках фонда</w:t>
            </w:r>
            <w:r w:rsidRPr="00D80C39">
              <w:rPr>
                <w:rFonts w:cs="Times New Roman"/>
                <w:color w:val="000000"/>
                <w:szCs w:val="24"/>
              </w:rPr>
              <w:br/>
              <w:t>стимулирующих выплат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0D" w:rsidRPr="00D80C39" w:rsidRDefault="0053480D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Бюджет школы</w:t>
            </w:r>
          </w:p>
        </w:tc>
      </w:tr>
    </w:tbl>
    <w:p w:rsidR="0053480D" w:rsidRPr="00D80C39" w:rsidRDefault="0053480D" w:rsidP="00D8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53480D" w:rsidRDefault="0053480D" w:rsidP="00D8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58" w:rsidRDefault="001D2658" w:rsidP="00D8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58" w:rsidRPr="00D80C39" w:rsidRDefault="001D2658" w:rsidP="00D8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80D" w:rsidRPr="00D80C39" w:rsidRDefault="0053480D" w:rsidP="00D8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EFC" w:rsidRPr="00D80C39" w:rsidRDefault="00990EFC" w:rsidP="00D80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C39">
        <w:rPr>
          <w:rFonts w:ascii="Times New Roman" w:hAnsi="Times New Roman" w:cs="Times New Roman"/>
          <w:b/>
          <w:sz w:val="24"/>
          <w:szCs w:val="24"/>
          <w:u w:val="single"/>
        </w:rPr>
        <w:t>ПРОЕКТ «Продуктивная «Среда»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D80C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D80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2022-2025 гг.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D80C39">
        <w:rPr>
          <w:rFonts w:ascii="Times New Roman" w:hAnsi="Times New Roman" w:cs="Times New Roman"/>
          <w:sz w:val="24"/>
          <w:szCs w:val="24"/>
        </w:rPr>
        <w:t xml:space="preserve"> участники образовательного процесса (педагоги, обучающиеся, родители).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Решаемая проблема: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sz w:val="24"/>
          <w:szCs w:val="24"/>
        </w:rPr>
        <w:t>Анализ  внешних мониторинговых процедур показал что, более 30% обучающихся  демонстрируют  низкие образовательные результаты. К тому же  22 человека (21%)   от общего количества обучающихся – доля рискованного контингента. Есть обучающиеся с высокими показателями в обучении (ударники – 33 человека -32%). Предполагаем, что педагогический коллектив обладает методами и методиками работы с высокомотивированными детьми, но эти технологии не работают  со слабоуспевающими детьми, что дает основание  изменить так образовательную среду,  что бы  каждый обучающийся достигал своего уровня (сохранить принципы работы с высокомотивированными детьми и изменить образовательную среду для слабоуспевающих).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 xml:space="preserve">Проектная идея: </w:t>
      </w:r>
      <w:r w:rsidRPr="00D80C39">
        <w:rPr>
          <w:rFonts w:ascii="Times New Roman" w:hAnsi="Times New Roman" w:cs="Times New Roman"/>
          <w:sz w:val="24"/>
          <w:szCs w:val="24"/>
        </w:rPr>
        <w:t xml:space="preserve">изменить образовательную среду за счёт изменения условий образовательного пространства и  изменения подходов к обучению детей с учебной  неуспешностью.  </w:t>
      </w:r>
    </w:p>
    <w:p w:rsidR="00990EFC" w:rsidRPr="00177F85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D80C39">
        <w:rPr>
          <w:rFonts w:ascii="Times New Roman" w:hAnsi="Times New Roman" w:cs="Times New Roman"/>
          <w:sz w:val="24"/>
          <w:szCs w:val="24"/>
        </w:rPr>
        <w:t>изменение образовательной среды как способ повышения качества образования.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990EFC" w:rsidRPr="00D80C39" w:rsidRDefault="00990EFC" w:rsidP="00D80C39">
      <w:pPr>
        <w:pStyle w:val="a3"/>
        <w:numPr>
          <w:ilvl w:val="0"/>
          <w:numId w:val="35"/>
        </w:numPr>
        <w:ind w:left="0" w:firstLine="0"/>
        <w:jc w:val="both"/>
        <w:rPr>
          <w:rFonts w:ascii="Times New Roman" w:hAnsi="Times New Roman"/>
        </w:rPr>
      </w:pPr>
      <w:r w:rsidRPr="00D80C39">
        <w:rPr>
          <w:rFonts w:ascii="Times New Roman" w:hAnsi="Times New Roman"/>
        </w:rPr>
        <w:t>Изменить   режим работы школы.</w:t>
      </w:r>
    </w:p>
    <w:p w:rsidR="00990EFC" w:rsidRPr="00D80C39" w:rsidRDefault="00990EFC" w:rsidP="00D80C39">
      <w:pPr>
        <w:pStyle w:val="a3"/>
        <w:numPr>
          <w:ilvl w:val="0"/>
          <w:numId w:val="35"/>
        </w:numPr>
        <w:ind w:left="0" w:firstLine="0"/>
        <w:jc w:val="both"/>
        <w:rPr>
          <w:rFonts w:ascii="Times New Roman" w:hAnsi="Times New Roman"/>
        </w:rPr>
      </w:pPr>
      <w:r w:rsidRPr="00D80C39">
        <w:rPr>
          <w:rFonts w:ascii="Times New Roman" w:hAnsi="Times New Roman"/>
        </w:rPr>
        <w:t xml:space="preserve">Внедрить эффективные  способы работы  в обучении детей с учебной  неуспешностью.  </w:t>
      </w:r>
    </w:p>
    <w:p w:rsidR="00990EFC" w:rsidRPr="00177F85" w:rsidRDefault="00990EFC" w:rsidP="00177F85">
      <w:pPr>
        <w:pStyle w:val="a3"/>
        <w:numPr>
          <w:ilvl w:val="0"/>
          <w:numId w:val="35"/>
        </w:numPr>
        <w:ind w:left="0" w:firstLine="0"/>
        <w:jc w:val="both"/>
        <w:rPr>
          <w:rFonts w:ascii="Times New Roman" w:hAnsi="Times New Roman"/>
        </w:rPr>
      </w:pPr>
      <w:r w:rsidRPr="00D80C39">
        <w:rPr>
          <w:rFonts w:ascii="Times New Roman" w:hAnsi="Times New Roman"/>
        </w:rPr>
        <w:t>Изменить  образовательное пространство школы за счет зонирова</w:t>
      </w:r>
      <w:r w:rsidR="00CC4446">
        <w:rPr>
          <w:rFonts w:ascii="Times New Roman" w:hAnsi="Times New Roman"/>
        </w:rPr>
        <w:t>ния.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tbl>
      <w:tblPr>
        <w:tblW w:w="50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22"/>
        <w:gridCol w:w="3304"/>
        <w:gridCol w:w="828"/>
        <w:gridCol w:w="908"/>
        <w:gridCol w:w="908"/>
        <w:gridCol w:w="908"/>
        <w:gridCol w:w="989"/>
      </w:tblGrid>
      <w:tr w:rsidR="00990EFC" w:rsidRPr="00D80C39" w:rsidTr="00990EF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Проект / Направление работы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(2022-2023)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(2023-2024)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(2024-2025)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990EFC" w:rsidRPr="00D80C39" w:rsidTr="00990EFC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Продуктивная Среда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Доля педагогов, применяющих  на практике эффективные способы работы  для профилактики  учебной неспешности.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CC444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0EFC" w:rsidRPr="00D80C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CC4446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0EFC" w:rsidRPr="00D80C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CC4446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90EFC" w:rsidRPr="00D80C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90EFC" w:rsidRPr="00D80C39" w:rsidTr="00990EFC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C" w:rsidRPr="00D80C39" w:rsidRDefault="00990EFC" w:rsidP="00D80C39">
            <w:pPr>
              <w:spacing w:after="0" w:line="240" w:lineRule="auto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Доля педагогов, применяющих  дифференцированный подход при  обучении школьников, с учебной неуспешностью.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CC444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0EFC" w:rsidRPr="00D80C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CC4446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0EFC" w:rsidRPr="00D80C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CC4446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0EFC" w:rsidRPr="00D80C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90EFC" w:rsidRPr="00D80C39" w:rsidTr="00990EFC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C" w:rsidRPr="00D80C39" w:rsidRDefault="00990EFC" w:rsidP="00D80C39">
            <w:pPr>
              <w:spacing w:after="0" w:line="240" w:lineRule="auto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Доля помещений, в которых изменено образовательное пространство</w:t>
            </w:r>
            <w:r w:rsidRPr="00D80C39">
              <w:rPr>
                <w:rFonts w:ascii="Times New Roman" w:hAnsi="Times New Roman" w:cs="Times New Roman"/>
                <w:color w:val="7B7B7B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FC" w:rsidRPr="00D80C39" w:rsidTr="00990EFC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C" w:rsidRPr="00D80C39" w:rsidRDefault="00990EFC" w:rsidP="00D80C39">
            <w:pPr>
              <w:spacing w:after="0" w:line="240" w:lineRule="auto"/>
              <w:rPr>
                <w:rFonts w:ascii="Times New Roman" w:hAnsi="Times New Roman" w:cs="Times New Roman"/>
                <w:color w:val="7B7B7B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Доля обучающихся, из группы детей с учебной неуспешностью, получивших удовлетворительные результаты по внешним мониторинговым процедурам.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CC4446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90EFC" w:rsidRPr="00D80C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внешних оценочных процедур </w:t>
            </w:r>
          </w:p>
        </w:tc>
      </w:tr>
    </w:tbl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Механизмы реализации проекта: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1 этап:</w:t>
      </w:r>
      <w:r w:rsidRPr="00D80C39">
        <w:rPr>
          <w:rFonts w:ascii="Times New Roman" w:hAnsi="Times New Roman" w:cs="Times New Roman"/>
          <w:sz w:val="24"/>
          <w:szCs w:val="24"/>
        </w:rPr>
        <w:t xml:space="preserve"> Подготовительный (сентябрь - октябрь 2022г.)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2 этап:</w:t>
      </w:r>
      <w:r w:rsidRPr="00D80C39">
        <w:rPr>
          <w:rFonts w:ascii="Times New Roman" w:hAnsi="Times New Roman" w:cs="Times New Roman"/>
          <w:sz w:val="24"/>
          <w:szCs w:val="24"/>
        </w:rPr>
        <w:t xml:space="preserve"> Основной (ноябрь 2022г. - апрель 2025г.)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3 этап:</w:t>
      </w:r>
      <w:r w:rsidRPr="00D80C39">
        <w:rPr>
          <w:rFonts w:ascii="Times New Roman" w:hAnsi="Times New Roman" w:cs="Times New Roman"/>
          <w:sz w:val="24"/>
          <w:szCs w:val="24"/>
        </w:rPr>
        <w:t xml:space="preserve"> Заключительный (май - июнь 2025г.)</w:t>
      </w:r>
    </w:p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t>Содержание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176"/>
        <w:gridCol w:w="2465"/>
        <w:gridCol w:w="1897"/>
        <w:gridCol w:w="2390"/>
      </w:tblGrid>
      <w:tr w:rsidR="00990EFC" w:rsidRPr="00D80C39" w:rsidTr="00990EF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(мероприятие)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90EFC" w:rsidRPr="00D80C39" w:rsidTr="00990EF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создание управленческих, организационных, нормативно-правовых,   кадровых условий для реализации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сентябрь - октябрь  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Созданы условий для организации работы </w:t>
            </w:r>
          </w:p>
        </w:tc>
      </w:tr>
      <w:tr w:rsidR="00990EFC" w:rsidRPr="00D80C39" w:rsidTr="00990EF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C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Изменение образовательной среды 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через:</w:t>
            </w:r>
          </w:p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- изменение условий образовательного процесса (подходы к формированию плана ВД; учебного плана в части формирования участниками образовательных отношений).</w:t>
            </w:r>
          </w:p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- изменение  условий работы с группой «слабоуспевающих» детей (единый педагогический подход, расписание, работа ГПД, );</w:t>
            </w:r>
          </w:p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образовательного пространства школы (применение зонирования в кабинетах, коридоре).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2022г. - </w:t>
            </w:r>
          </w:p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100% обучающихся, из группы детей с учебной неуспешностью, по результатам внешних мониторинговых процедур достигли базового уровня.</w:t>
            </w:r>
          </w:p>
        </w:tc>
      </w:tr>
      <w:tr w:rsidR="00990EFC" w:rsidRPr="00D80C39" w:rsidTr="00990EF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Заключительный  этап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проекта, обобщение 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 июнь 2025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определение основных задач на последующий период.</w:t>
            </w:r>
          </w:p>
        </w:tc>
      </w:tr>
    </w:tbl>
    <w:p w:rsidR="00990EFC" w:rsidRPr="00D80C39" w:rsidRDefault="00990EFC" w:rsidP="00D80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39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реализации проекта: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445"/>
        <w:gridCol w:w="1855"/>
        <w:gridCol w:w="984"/>
        <w:gridCol w:w="1381"/>
        <w:gridCol w:w="98"/>
        <w:gridCol w:w="1844"/>
        <w:gridCol w:w="1765"/>
      </w:tblGrid>
      <w:tr w:rsidR="00990EFC" w:rsidRPr="00D80C39" w:rsidTr="00082BC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(мероприятие)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br/>
              <w:t>виды работ (включая управленческие действия)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Способ оформление результатов проекта</w:t>
            </w:r>
          </w:p>
        </w:tc>
      </w:tr>
      <w:tr w:rsidR="00990EFC" w:rsidRPr="00D80C39" w:rsidTr="00082BC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этап:</w:t>
            </w:r>
          </w:p>
        </w:tc>
      </w:tr>
      <w:tr w:rsidR="00082BCF" w:rsidRPr="00D80C39" w:rsidTr="00082BCF">
        <w:trPr>
          <w:trHeight w:val="33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CF" w:rsidRPr="00D80C39" w:rsidRDefault="00082BCF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CF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Как изменить школьную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CF" w:rsidRPr="00277980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80">
              <w:rPr>
                <w:rFonts w:ascii="Times New Roman" w:hAnsi="Times New Roman" w:cs="Times New Roman"/>
                <w:sz w:val="24"/>
                <w:szCs w:val="24"/>
              </w:rPr>
              <w:t>Создать школьную рабочую группу для разработки и проведения семинара.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CF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Горинова В.Н.</w:t>
            </w:r>
          </w:p>
          <w:p w:rsidR="00082BCF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Харламова О.Ю.</w:t>
            </w:r>
          </w:p>
          <w:p w:rsidR="00177F85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9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 план реализации проекта.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CF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семинара.</w:t>
            </w:r>
          </w:p>
        </w:tc>
      </w:tr>
      <w:tr w:rsidR="001A4DD9" w:rsidRPr="00D80C39" w:rsidTr="00FF30BD">
        <w:tc>
          <w:tcPr>
            <w:tcW w:w="9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9" w:rsidRPr="00177F85" w:rsidRDefault="001A4DD9" w:rsidP="00177F85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</w:rPr>
            </w:pPr>
            <w:r w:rsidRPr="00177F85">
              <w:rPr>
                <w:rFonts w:ascii="Times New Roman" w:hAnsi="Times New Roman"/>
                <w:b/>
              </w:rPr>
              <w:t>Основной этап</w:t>
            </w:r>
          </w:p>
        </w:tc>
      </w:tr>
      <w:tr w:rsidR="00082BCF" w:rsidRPr="00D80C39" w:rsidTr="006E00F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CF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CF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="00177F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Продуктивная среда</w:t>
            </w:r>
            <w:r w:rsidR="00177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CF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работы проекта «Продуктивная Среда».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CF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Default="00177F85" w:rsidP="00177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Горинова В.Н.</w:t>
            </w:r>
          </w:p>
          <w:p w:rsidR="00177F85" w:rsidRDefault="00177F85" w:rsidP="00177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Харламова О.Ю.</w:t>
            </w:r>
          </w:p>
          <w:p w:rsidR="00082BCF" w:rsidRPr="00D80C39" w:rsidRDefault="00082BCF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CF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как участники образовательного процесса ознакомлены с планом работы.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CF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собрания.</w:t>
            </w:r>
          </w:p>
        </w:tc>
      </w:tr>
      <w:tr w:rsidR="00727838" w:rsidRPr="00D80C39" w:rsidTr="006E00F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План ВД</w:t>
            </w:r>
          </w:p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Формирование УП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УП, плана ВД в соответствии с требованиями проекта.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Default="00177F85" w:rsidP="00177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Харламова О.Ю.</w:t>
            </w:r>
          </w:p>
          <w:p w:rsidR="00727838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оп ВР Кузьмина Ю.Г.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УП, план ВД внесены изменения.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38" w:rsidRPr="00D80C39" w:rsidTr="006E00F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727838" w:rsidP="00D8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177F85" w:rsidRPr="00D80C39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график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КУГ на 2022-2023 уч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Default="00177F85" w:rsidP="00177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Харламова О.Ю.</w:t>
            </w:r>
          </w:p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КУГ на 2022 – 2023 уч год (по триместрам).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177F85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график.</w:t>
            </w:r>
          </w:p>
        </w:tc>
      </w:tr>
      <w:tr w:rsidR="00CE7E8F" w:rsidRPr="00D80C39" w:rsidTr="006E00F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F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F" w:rsidRPr="00D80C39" w:rsidRDefault="00CE7E8F" w:rsidP="00D8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6E00F6">
              <w:rPr>
                <w:rFonts w:ascii="Times New Roman" w:hAnsi="Times New Roman" w:cs="Times New Roman"/>
                <w:sz w:val="24"/>
                <w:szCs w:val="24"/>
              </w:rPr>
              <w:t>Положение «Р</w:t>
            </w: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ежим школы</w:t>
            </w:r>
            <w:r w:rsidR="006E0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F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локальный акт.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F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Default="006E00F6" w:rsidP="006E0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Харламова О.Ю.</w:t>
            </w:r>
          </w:p>
          <w:p w:rsidR="00CE7E8F" w:rsidRPr="00D80C39" w:rsidRDefault="00CE7E8F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F" w:rsidRPr="00D80C39" w:rsidRDefault="00CE7E8F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F" w:rsidRPr="00D80C39" w:rsidRDefault="00CE7E8F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D6" w:rsidRPr="00D80C39" w:rsidTr="006E00F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6" w:rsidRPr="00D80C39" w:rsidRDefault="00313DD6" w:rsidP="00D8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ООП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ООП НОО, ООО, СОО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 г.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Default="006E00F6" w:rsidP="006E0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Харламова О.Ю.</w:t>
            </w:r>
          </w:p>
          <w:p w:rsidR="00313DD6" w:rsidRPr="00D80C39" w:rsidRDefault="00313DD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6" w:rsidRPr="00D80C39" w:rsidRDefault="00313DD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 ООО,СОО.</w:t>
            </w:r>
          </w:p>
        </w:tc>
      </w:tr>
      <w:tr w:rsidR="00727838" w:rsidRPr="00D80C39" w:rsidTr="006E00F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«Комфортная среда»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Примеры зонирования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2022г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Горинова В.Н.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проект «зонирования».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727838" w:rsidRPr="00D80C39" w:rsidTr="006E00F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Зонирование школы</w:t>
            </w:r>
          </w:p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по оформлению зон школы.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Горинова В.Н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38" w:rsidRPr="00D80C39" w:rsidRDefault="00727838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F6" w:rsidRPr="00D80C39" w:rsidTr="006E00F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кабинетов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по оформлению кабинетов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Pr="00D80C39" w:rsidRDefault="006E00F6" w:rsidP="00B9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Горинова В.Н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оформлены.</w:t>
            </w:r>
          </w:p>
        </w:tc>
      </w:tr>
      <w:tr w:rsidR="006E00F6" w:rsidRPr="00D80C39" w:rsidTr="00FF30BD">
        <w:tc>
          <w:tcPr>
            <w:tcW w:w="9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этап</w:t>
            </w:r>
          </w:p>
        </w:tc>
      </w:tr>
      <w:tr w:rsidR="006E00F6" w:rsidRPr="00D80C39" w:rsidTr="00082BC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Провести анализ реализации проекта. Обобщение опыта работы.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образования в школе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6" w:rsidRPr="00D80C39" w:rsidRDefault="006E00F6" w:rsidP="00D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39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проекта, издание методических рекомендаций по результатам   деятельности</w:t>
            </w:r>
          </w:p>
        </w:tc>
      </w:tr>
    </w:tbl>
    <w:p w:rsidR="00990EFC" w:rsidRPr="00D80C39" w:rsidRDefault="00990EFC" w:rsidP="00D80C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EFC" w:rsidRPr="00D80C39" w:rsidRDefault="00990EFC" w:rsidP="00D80C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EFC" w:rsidRPr="00D80C39" w:rsidRDefault="00990EFC" w:rsidP="00D80C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EFC" w:rsidRPr="00D80C39" w:rsidRDefault="00990EFC" w:rsidP="00D80C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EFC" w:rsidRPr="00D80C39" w:rsidRDefault="00990EFC" w:rsidP="00D80C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Ресурсы для реализации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990EFC" w:rsidRPr="00D80C39" w:rsidTr="00990E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/>
                <w:bCs/>
                <w:color w:val="000000"/>
                <w:szCs w:val="24"/>
              </w:rPr>
              <w:t xml:space="preserve">Ресурсы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/>
                <w:bCs/>
                <w:color w:val="000000"/>
                <w:szCs w:val="24"/>
              </w:rPr>
              <w:t>Показатель</w:t>
            </w:r>
          </w:p>
        </w:tc>
      </w:tr>
      <w:tr w:rsidR="00990EFC" w:rsidRPr="00D80C39" w:rsidTr="00990E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 xml:space="preserve">Кадры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Педагоги – 19 человек.</w:t>
            </w:r>
          </w:p>
          <w:p w:rsidR="00990EFC" w:rsidRPr="00D80C39" w:rsidRDefault="00990EFC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Узкие специалисты – 3 человека</w:t>
            </w:r>
          </w:p>
        </w:tc>
      </w:tr>
      <w:tr w:rsidR="00990EFC" w:rsidRPr="00D80C39" w:rsidTr="00990E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 xml:space="preserve">Методические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Методики КСО; технологии ФПЗ, ЗСО, ЗСИ; новые технологии совместного изучения</w:t>
            </w:r>
          </w:p>
        </w:tc>
      </w:tr>
      <w:tr w:rsidR="00990EFC" w:rsidRPr="00D80C39" w:rsidTr="00990E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Центр «Точка Роста»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 xml:space="preserve">Оборудование </w:t>
            </w:r>
          </w:p>
        </w:tc>
      </w:tr>
      <w:tr w:rsidR="00990EFC" w:rsidRPr="00D80C39" w:rsidTr="00990E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МТБ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Ноутбуки, проекторы, МФУ, высокоскоростной интернет</w:t>
            </w:r>
          </w:p>
          <w:p w:rsidR="00990EFC" w:rsidRPr="00D80C39" w:rsidRDefault="00990EFC" w:rsidP="00D80C39">
            <w:pPr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990EFC" w:rsidRPr="00D80C39" w:rsidTr="00990E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Учебный план (часть формируемая участниками образовательных отношений)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D80C39">
              <w:rPr>
                <w:rFonts w:cs="Times New Roman"/>
                <w:bCs/>
                <w:color w:val="000000"/>
                <w:szCs w:val="24"/>
              </w:rPr>
              <w:t>Учебные курсы, курсы внеурочной деятельности.</w:t>
            </w:r>
          </w:p>
        </w:tc>
      </w:tr>
    </w:tbl>
    <w:p w:rsidR="00990EFC" w:rsidRPr="00D80C39" w:rsidRDefault="00990EFC" w:rsidP="00D80C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EFC" w:rsidRPr="00D80C39" w:rsidRDefault="00990EFC" w:rsidP="00D80C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для реализации проекта</w:t>
      </w:r>
    </w:p>
    <w:p w:rsidR="00990EFC" w:rsidRPr="00D80C39" w:rsidRDefault="00990EFC" w:rsidP="00D80C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Внутренние условия: </w:t>
      </w:r>
      <w:r w:rsidRPr="00D80C39">
        <w:rPr>
          <w:rFonts w:ascii="Times New Roman" w:hAnsi="Times New Roman" w:cs="Times New Roman"/>
          <w:bCs/>
          <w:color w:val="000000"/>
          <w:sz w:val="24"/>
          <w:szCs w:val="24"/>
        </w:rPr>
        <w:t>условия ОО</w:t>
      </w:r>
    </w:p>
    <w:p w:rsidR="00990EFC" w:rsidRPr="00D80C39" w:rsidRDefault="00990EFC" w:rsidP="00D80C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Внешние условия:</w:t>
      </w:r>
      <w:r w:rsidRPr="00D80C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экскурсии</w:t>
      </w:r>
    </w:p>
    <w:p w:rsidR="00990EFC" w:rsidRPr="00D80C39" w:rsidRDefault="00990EFC" w:rsidP="00D80C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  проекта</w:t>
      </w:r>
      <w:r w:rsidRPr="00D80C39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0EFC" w:rsidRPr="00D80C39" w:rsidTr="00990E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 xml:space="preserve">Направления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Объем финансирования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Источник финансирования</w:t>
            </w:r>
          </w:p>
        </w:tc>
      </w:tr>
      <w:tr w:rsidR="00990EFC" w:rsidRPr="00D80C39" w:rsidTr="00990E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Стимулирование педагогов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В рамках фонда</w:t>
            </w:r>
            <w:r w:rsidRPr="00D80C39">
              <w:rPr>
                <w:rFonts w:cs="Times New Roman"/>
                <w:color w:val="000000"/>
                <w:szCs w:val="24"/>
              </w:rPr>
              <w:br/>
              <w:t>стимулирующих выплат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Бюджет школы</w:t>
            </w:r>
          </w:p>
        </w:tc>
      </w:tr>
      <w:tr w:rsidR="00990EFC" w:rsidRPr="00D80C39" w:rsidTr="00990E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Зонирование помещений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  <w:r w:rsidRPr="00D80C39">
              <w:rPr>
                <w:rFonts w:cs="Times New Roman"/>
                <w:color w:val="000000"/>
                <w:szCs w:val="24"/>
              </w:rPr>
              <w:t>Бюджет школы</w:t>
            </w:r>
          </w:p>
        </w:tc>
      </w:tr>
      <w:tr w:rsidR="00990EFC" w:rsidRPr="00D80C39" w:rsidTr="00990E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C" w:rsidRPr="00D80C39" w:rsidRDefault="00990EFC" w:rsidP="00D80C39">
            <w:pPr>
              <w:rPr>
                <w:rFonts w:cs="Times New Roman"/>
                <w:color w:val="000000"/>
                <w:szCs w:val="24"/>
              </w:rPr>
            </w:pPr>
          </w:p>
        </w:tc>
      </w:tr>
    </w:tbl>
    <w:p w:rsidR="005526E3" w:rsidRDefault="005526E3" w:rsidP="00D8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E3" w:rsidRDefault="005526E3" w:rsidP="00D8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26E3" w:rsidSect="003135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6E3" w:rsidRPr="00D80C39" w:rsidRDefault="005526E3" w:rsidP="00D8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E3" w:rsidRDefault="005526E3" w:rsidP="00277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526E3" w:rsidRDefault="005526E3" w:rsidP="00277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повышения качества образования  </w:t>
      </w:r>
    </w:p>
    <w:p w:rsidR="005526E3" w:rsidRDefault="005526E3" w:rsidP="00277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Анашенской СОШ №1 на 2022-2025 гг.</w:t>
      </w:r>
    </w:p>
    <w:p w:rsidR="00277980" w:rsidRDefault="005526E3" w:rsidP="002779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Анашенская </w:t>
      </w:r>
      <w:r w:rsidRPr="00AC6B5C">
        <w:rPr>
          <w:rFonts w:ascii="Times New Roman" w:hAnsi="Times New Roman" w:cs="Times New Roman"/>
          <w:sz w:val="24"/>
          <w:szCs w:val="24"/>
        </w:rPr>
        <w:t>СОШ №1</w:t>
      </w:r>
    </w:p>
    <w:p w:rsidR="005526E3" w:rsidRPr="00AC6B5C" w:rsidRDefault="005526E3" w:rsidP="00277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реализации проекта.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9"/>
        <w:gridCol w:w="1721"/>
        <w:gridCol w:w="1650"/>
        <w:gridCol w:w="1636"/>
        <w:gridCol w:w="1544"/>
        <w:gridCol w:w="1342"/>
        <w:gridCol w:w="2987"/>
        <w:gridCol w:w="2007"/>
      </w:tblGrid>
      <w:tr w:rsidR="005526E3" w:rsidRPr="00AC6B5C" w:rsidTr="00177F85">
        <w:tc>
          <w:tcPr>
            <w:tcW w:w="1899" w:type="dxa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14.25pt;margin-top:153.65pt;width:65.25pt;height:0;z-index:251684864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 xml:space="preserve">Анализ </w:t>
            </w:r>
            <w:r w:rsidR="005526E3">
              <w:rPr>
                <w:rFonts w:cs="Times New Roman"/>
                <w:szCs w:val="24"/>
              </w:rPr>
              <w:t>внешних оценочных процедур (</w:t>
            </w:r>
            <w:r w:rsidR="005526E3" w:rsidRPr="00AC6B5C">
              <w:rPr>
                <w:rFonts w:cs="Times New Roman"/>
                <w:szCs w:val="24"/>
              </w:rPr>
              <w:t xml:space="preserve">ОГЭ,ЕГЭ </w:t>
            </w:r>
            <w:r w:rsidR="005526E3">
              <w:rPr>
                <w:rFonts w:cs="Times New Roman"/>
                <w:szCs w:val="24"/>
              </w:rPr>
              <w:t xml:space="preserve">КДР6,КДР7, КДР8 </w:t>
            </w:r>
            <w:r w:rsidR="005526E3" w:rsidRPr="00AC6B5C">
              <w:rPr>
                <w:rFonts w:cs="Times New Roman"/>
                <w:szCs w:val="24"/>
              </w:rPr>
              <w:t>учителями-предметниками</w:t>
            </w:r>
            <w:r w:rsidR="005526E3">
              <w:rPr>
                <w:rFonts w:cs="Times New Roman"/>
                <w:szCs w:val="24"/>
              </w:rPr>
              <w:t>)</w:t>
            </w:r>
          </w:p>
        </w:tc>
        <w:tc>
          <w:tcPr>
            <w:tcW w:w="1849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Обсуждение в группах основных проблем, вычленение и</w:t>
            </w:r>
            <w:r>
              <w:rPr>
                <w:rFonts w:cs="Times New Roman"/>
                <w:szCs w:val="24"/>
              </w:rPr>
              <w:t xml:space="preserve"> определение «проблемных мест» </w:t>
            </w:r>
            <w:r w:rsidRPr="00AC6B5C">
              <w:rPr>
                <w:rFonts w:cs="Times New Roman"/>
                <w:szCs w:val="24"/>
              </w:rPr>
              <w:t>вплоть до содержания 5 класса.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51" type="#_x0000_t32" style="position:absolute;margin-left:4pt;margin-top:1.85pt;width:63pt;height:0;z-index:251685888" o:connectortype="straight">
                  <v:stroke endarrow="block"/>
                </v:shape>
              </w:pict>
            </w:r>
          </w:p>
        </w:tc>
        <w:tc>
          <w:tcPr>
            <w:tcW w:w="1826" w:type="dxa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52" type="#_x0000_t32" style="position:absolute;margin-left:2.95pt;margin-top:153.65pt;width:63pt;height:0;z-index:251686912;mso-position-horizontal-relative:text;mso-position-vertical-relative:text" o:connectortype="straight">
                  <v:stroke endarrow="block"/>
                </v:shape>
              </w:pict>
            </w:r>
            <w:r w:rsidR="005526E3">
              <w:rPr>
                <w:rFonts w:cs="Times New Roman"/>
                <w:szCs w:val="24"/>
              </w:rPr>
              <w:t xml:space="preserve">Поиск </w:t>
            </w:r>
            <w:r w:rsidR="005526E3" w:rsidRPr="00AC6B5C">
              <w:rPr>
                <w:rFonts w:cs="Times New Roman"/>
                <w:szCs w:val="24"/>
              </w:rPr>
              <w:t>затруднений в способах.</w:t>
            </w:r>
          </w:p>
        </w:tc>
        <w:tc>
          <w:tcPr>
            <w:tcW w:w="1862" w:type="dxa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53" type="#_x0000_t32" style="position:absolute;margin-left:5.35pt;margin-top:153.65pt;width:64.5pt;height:0;z-index:251687936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Педагоги изменяют подход к уроку (через применение технологий ФПЗ,</w:t>
            </w:r>
            <w:r w:rsidR="005526E3">
              <w:rPr>
                <w:rFonts w:cs="Times New Roman"/>
                <w:szCs w:val="24"/>
              </w:rPr>
              <w:t xml:space="preserve"> </w:t>
            </w:r>
            <w:r w:rsidR="005526E3" w:rsidRPr="00AC6B5C">
              <w:rPr>
                <w:rFonts w:cs="Times New Roman"/>
                <w:szCs w:val="24"/>
              </w:rPr>
              <w:t>ЗСО,ЗСИ).</w:t>
            </w:r>
          </w:p>
        </w:tc>
        <w:tc>
          <w:tcPr>
            <w:tcW w:w="1791" w:type="dxa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54" type="#_x0000_t32" style="position:absolute;margin-left:-3.2pt;margin-top:153.65pt;width:68.95pt;height:0;z-index:251688960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Выход на «Урок-рабочая площадка»</w:t>
            </w:r>
          </w:p>
        </w:tc>
        <w:tc>
          <w:tcPr>
            <w:tcW w:w="1711" w:type="dxa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55" type="#_x0000_t32" style="position:absolute;margin-left:8.9pt;margin-top:153.65pt;width:55.45pt;height:0;z-index:251689984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Анализ урока в группах</w:t>
            </w:r>
          </w:p>
        </w:tc>
        <w:tc>
          <w:tcPr>
            <w:tcW w:w="2744" w:type="dxa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56" type="#_x0000_t32" style="position:absolute;margin-left:.75pt;margin-top:153.65pt;width:120.75pt;height:0;z-index:251691008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Мониторинг детской неуспешности\успешности через «портфолио-процесса»</w:t>
            </w:r>
          </w:p>
        </w:tc>
        <w:tc>
          <w:tcPr>
            <w:tcW w:w="1932" w:type="dxa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57" type="#_x0000_t32" style="position:absolute;margin-left:2.9pt;margin-top:153.65pt;width:75pt;height:0;z-index:251692032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Индивидуальн</w:t>
            </w:r>
            <w:r w:rsidR="005526E3">
              <w:rPr>
                <w:rFonts w:cs="Times New Roman"/>
                <w:szCs w:val="24"/>
              </w:rPr>
              <w:t xml:space="preserve">ый ИОМ на каждого обучающегося </w:t>
            </w:r>
            <w:r w:rsidR="005526E3" w:rsidRPr="00AC6B5C">
              <w:rPr>
                <w:rFonts w:cs="Times New Roman"/>
                <w:szCs w:val="24"/>
              </w:rPr>
              <w:t>(по умениям)</w:t>
            </w:r>
          </w:p>
        </w:tc>
      </w:tr>
      <w:tr w:rsidR="005526E3" w:rsidRPr="00AC6B5C" w:rsidTr="00177F85">
        <w:tc>
          <w:tcPr>
            <w:tcW w:w="15614" w:type="dxa"/>
            <w:gridSpan w:val="8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Еженедельно педагоги представляют технологическую карту уроков с применением технологий ФПЗ,ЗСО,ЗСИ (с базовым содержанием для слабоуспевающих детей).</w:t>
            </w:r>
          </w:p>
        </w:tc>
      </w:tr>
      <w:tr w:rsidR="005526E3" w:rsidRPr="00AC6B5C" w:rsidTr="00177F85">
        <w:tc>
          <w:tcPr>
            <w:tcW w:w="15614" w:type="dxa"/>
            <w:gridSpan w:val="8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В конце каждой четверти предъявить опыт  (наработки) по решению возникающих проблем.</w:t>
            </w:r>
          </w:p>
        </w:tc>
      </w:tr>
    </w:tbl>
    <w:p w:rsidR="005526E3" w:rsidRDefault="005526E3" w:rsidP="005526E3">
      <w:pPr>
        <w:rPr>
          <w:rFonts w:ascii="Times New Roman" w:hAnsi="Times New Roman" w:cs="Times New Roman"/>
          <w:sz w:val="24"/>
          <w:szCs w:val="24"/>
        </w:rPr>
      </w:pPr>
    </w:p>
    <w:p w:rsidR="005526E3" w:rsidRPr="00AC6B5C" w:rsidRDefault="005526E3" w:rsidP="005526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B5C">
        <w:rPr>
          <w:rFonts w:ascii="Times New Roman" w:hAnsi="Times New Roman" w:cs="Times New Roman"/>
          <w:sz w:val="24"/>
          <w:szCs w:val="24"/>
        </w:rPr>
        <w:t>Модель работы УК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4"/>
        <w:gridCol w:w="1678"/>
        <w:gridCol w:w="1550"/>
        <w:gridCol w:w="1540"/>
        <w:gridCol w:w="1684"/>
        <w:gridCol w:w="1184"/>
        <w:gridCol w:w="1476"/>
        <w:gridCol w:w="1726"/>
        <w:gridCol w:w="2764"/>
      </w:tblGrid>
      <w:tr w:rsidR="005526E3" w:rsidRPr="00AC6B5C" w:rsidTr="00177F85">
        <w:tc>
          <w:tcPr>
            <w:tcW w:w="1469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4792" w:type="dxa"/>
            <w:gridSpan w:val="3"/>
            <w:shd w:val="clear" w:color="auto" w:fill="FFC000"/>
          </w:tcPr>
          <w:p w:rsidR="005526E3" w:rsidRPr="00AC6B5C" w:rsidRDefault="005526E3" w:rsidP="00177F85">
            <w:pPr>
              <w:jc w:val="center"/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Дети</w:t>
            </w:r>
          </w:p>
        </w:tc>
        <w:tc>
          <w:tcPr>
            <w:tcW w:w="3151" w:type="dxa"/>
            <w:gridSpan w:val="2"/>
            <w:shd w:val="clear" w:color="auto" w:fill="00B0F0"/>
          </w:tcPr>
          <w:p w:rsidR="005526E3" w:rsidRPr="00AC6B5C" w:rsidRDefault="009C2DE7" w:rsidP="00177F8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26" type="#_x0000_t32" style="position:absolute;left:0;text-align:left;margin-left:106.25pt;margin-top:7.2pt;width:41.25pt;height:.7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Cs w:val="24"/>
              </w:rPr>
              <w:pict>
                <v:shape id="_x0000_s1027" type="#_x0000_t32" style="position:absolute;left:0;text-align:left;margin-left:35pt;margin-top:12.45pt;width:15pt;height:9.75pt;flip:x;z-index:251661312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Педагоги</w:t>
            </w:r>
          </w:p>
        </w:tc>
        <w:tc>
          <w:tcPr>
            <w:tcW w:w="1540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28" type="#_x0000_t32" style="position:absolute;margin-left:61.15pt;margin-top:7.2pt;width:9.75pt;height:0;z-index:251662336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 xml:space="preserve">Сентябрь- </w:t>
            </w:r>
          </w:p>
        </w:tc>
        <w:tc>
          <w:tcPr>
            <w:tcW w:w="1726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42" type="#_x0000_t32" style="position:absolute;margin-left:56.9pt;margin-top:12.45pt;width:21pt;height:0;z-index:251676672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Анализ ЕГЭ.ОГЭ</w:t>
            </w:r>
          </w:p>
        </w:tc>
        <w:tc>
          <w:tcPr>
            <w:tcW w:w="2936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Творческая группа учителей-предметников (математика, русский язык, география, обществознание, ИКТ, биология, химия, </w:t>
            </w:r>
            <w:r>
              <w:rPr>
                <w:rFonts w:cs="Times New Roman"/>
                <w:szCs w:val="24"/>
              </w:rPr>
              <w:lastRenderedPageBreak/>
              <w:t>физика)</w:t>
            </w:r>
          </w:p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Эксперты:  Сухих М.А. Харламова О.Ю, Колегова Л.А</w:t>
            </w:r>
          </w:p>
        </w:tc>
      </w:tr>
      <w:tr w:rsidR="005526E3" w:rsidRPr="00AC6B5C" w:rsidTr="00177F85">
        <w:tc>
          <w:tcPr>
            <w:tcW w:w="1469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4792" w:type="dxa"/>
            <w:gridSpan w:val="3"/>
            <w:vMerge w:val="restart"/>
            <w:shd w:val="clear" w:color="auto" w:fill="FFC00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31" type="#_x0000_t32" style="position:absolute;margin-left:143.1pt;margin-top:1.5pt;width:46.5pt;height:96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Cs w:val="24"/>
              </w:rPr>
              <w:pict>
                <v:shape id="_x0000_s1030" type="#_x0000_t32" style="position:absolute;margin-left:104.85pt;margin-top:1.5pt;width:5.35pt;height:89.35pt;flip:x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Cs w:val="24"/>
              </w:rPr>
              <w:pict>
                <v:shape id="_x0000_s1029" type="#_x0000_t32" style="position:absolute;margin-left:32.1pt;margin-top:1.5pt;width:66.85pt;height:89.35pt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684" w:type="dxa"/>
            <w:shd w:val="clear" w:color="auto" w:fill="00B0F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Анализ оценочных процедур</w:t>
            </w:r>
          </w:p>
        </w:tc>
        <w:tc>
          <w:tcPr>
            <w:tcW w:w="1467" w:type="dxa"/>
            <w:shd w:val="clear" w:color="auto" w:fill="00B0F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32" type="#_x0000_t32" style="position:absolute;margin-left:49.15pt;margin-top:5.65pt;width:21.75pt;height:0;z-index:251666432;mso-position-horizontal-relative:text;mso-position-vertical-relative:text" o:connectortype="straight">
                  <v:stroke endarrow="block"/>
                </v:shape>
              </w:pict>
            </w:r>
            <w:r w:rsidR="005526E3">
              <w:rPr>
                <w:rFonts w:cs="Times New Roman"/>
                <w:szCs w:val="24"/>
              </w:rPr>
              <w:t>О</w:t>
            </w:r>
            <w:r w:rsidR="005526E3" w:rsidRPr="00AC6B5C">
              <w:rPr>
                <w:rFonts w:cs="Times New Roman"/>
                <w:szCs w:val="24"/>
              </w:rPr>
              <w:t>ктябрь</w:t>
            </w:r>
          </w:p>
        </w:tc>
        <w:tc>
          <w:tcPr>
            <w:tcW w:w="1726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43" type="#_x0000_t32" style="position:absolute;margin-left:44.9pt;margin-top:33.6pt;width:28.5pt;height:0;z-index:251677696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Анализ КДР6</w:t>
            </w:r>
          </w:p>
        </w:tc>
        <w:tc>
          <w:tcPr>
            <w:tcW w:w="2936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Творческая группа:  Черкасова Т.А, Сухих М.А, Харламова О.Ю, Колесникова В.С.</w:t>
            </w:r>
          </w:p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Эксперты: Денисова Н.Е. Хохлова Е.А, Малахова Л.Ю. Лалетина О.В.</w:t>
            </w:r>
          </w:p>
        </w:tc>
      </w:tr>
      <w:tr w:rsidR="005526E3" w:rsidRPr="00AC6B5C" w:rsidTr="00177F85">
        <w:tc>
          <w:tcPr>
            <w:tcW w:w="1469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4792" w:type="dxa"/>
            <w:gridSpan w:val="3"/>
            <w:vMerge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684" w:type="dxa"/>
            <w:shd w:val="clear" w:color="auto" w:fill="00B0F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Представляют свои предложения в УК</w:t>
            </w:r>
          </w:p>
        </w:tc>
        <w:tc>
          <w:tcPr>
            <w:tcW w:w="1467" w:type="dxa"/>
            <w:shd w:val="clear" w:color="auto" w:fill="00B0F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33" type="#_x0000_t32" style="position:absolute;margin-left:49.15pt;margin-top:8.05pt;width:21.75pt;height:.75pt;flip:y;z-index:251667456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1726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44" type="#_x0000_t32" style="position:absolute;margin-left:47.9pt;margin-top:8.8pt;width:31.5pt;height:0;z-index:251678720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Запуск портфолио-процесса</w:t>
            </w:r>
          </w:p>
        </w:tc>
        <w:tc>
          <w:tcPr>
            <w:tcW w:w="2936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педагоги</w:t>
            </w:r>
          </w:p>
        </w:tc>
      </w:tr>
      <w:tr w:rsidR="005526E3" w:rsidRPr="00AC6B5C" w:rsidTr="00177F85">
        <w:tc>
          <w:tcPr>
            <w:tcW w:w="1469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Кл руководитель</w:t>
            </w:r>
          </w:p>
        </w:tc>
        <w:tc>
          <w:tcPr>
            <w:tcW w:w="1558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Учитель-предметник</w:t>
            </w:r>
          </w:p>
        </w:tc>
        <w:tc>
          <w:tcPr>
            <w:tcW w:w="1556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Родитель</w:t>
            </w:r>
          </w:p>
        </w:tc>
        <w:tc>
          <w:tcPr>
            <w:tcW w:w="1684" w:type="dxa"/>
            <w:shd w:val="clear" w:color="auto" w:fill="00B0F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467" w:type="dxa"/>
            <w:shd w:val="clear" w:color="auto" w:fill="00B0F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34" type="#_x0000_t32" style="position:absolute;margin-left:49.15pt;margin-top:10.1pt;width:17.25pt;height:0;z-index:251668480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Декабрь-</w:t>
            </w:r>
          </w:p>
        </w:tc>
        <w:tc>
          <w:tcPr>
            <w:tcW w:w="1726" w:type="dxa"/>
            <w:shd w:val="clear" w:color="auto" w:fill="92D05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Анализ КДР7</w:t>
            </w:r>
          </w:p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45" type="#_x0000_t32" style="position:absolute;margin-left:41.15pt;margin-top:29.7pt;width:38.25pt;height:.75pt;flip:y;z-index:251679744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Мониторинг за 1 полугодие</w:t>
            </w:r>
          </w:p>
        </w:tc>
        <w:tc>
          <w:tcPr>
            <w:tcW w:w="2936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Творческая группа: Малахова М.Ю.Черкасова Т.А</w:t>
            </w:r>
          </w:p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Эксперты: </w:t>
            </w:r>
          </w:p>
        </w:tc>
      </w:tr>
      <w:tr w:rsidR="005526E3" w:rsidRPr="00AC6B5C" w:rsidTr="00177F85">
        <w:tc>
          <w:tcPr>
            <w:tcW w:w="1469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Мониторинг успешности (оценки, успеваемость)</w:t>
            </w:r>
          </w:p>
        </w:tc>
        <w:tc>
          <w:tcPr>
            <w:tcW w:w="1558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Мониторинг освоение предметного содержания</w:t>
            </w:r>
          </w:p>
        </w:tc>
        <w:tc>
          <w:tcPr>
            <w:tcW w:w="1556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Контроль за посещением</w:t>
            </w:r>
          </w:p>
        </w:tc>
        <w:tc>
          <w:tcPr>
            <w:tcW w:w="3151" w:type="dxa"/>
            <w:gridSpan w:val="2"/>
            <w:shd w:val="clear" w:color="auto" w:fill="FFFF00"/>
          </w:tcPr>
          <w:p w:rsidR="005526E3" w:rsidRPr="00AC6B5C" w:rsidRDefault="005526E3" w:rsidP="00177F85">
            <w:pPr>
              <w:jc w:val="center"/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УК</w:t>
            </w:r>
          </w:p>
          <w:p w:rsidR="005526E3" w:rsidRPr="00AC6B5C" w:rsidRDefault="005526E3" w:rsidP="00177F85">
            <w:pPr>
              <w:jc w:val="center"/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>«Ядро» УК -3-4 педагога (по мере проведения оценочных процедур)</w:t>
            </w:r>
          </w:p>
        </w:tc>
        <w:tc>
          <w:tcPr>
            <w:tcW w:w="1540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35" type="#_x0000_t32" style="position:absolute;margin-left:43.9pt;margin-top:12.45pt;width:27pt;height:0;z-index:251669504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Январь-февраль</w:t>
            </w:r>
          </w:p>
        </w:tc>
        <w:tc>
          <w:tcPr>
            <w:tcW w:w="1726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46" type="#_x0000_t32" style="position:absolute;margin-left:24.65pt;margin-top:32.8pt;width:50.25pt;height:0;z-index:251680768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Анализ КДР4</w:t>
            </w:r>
          </w:p>
        </w:tc>
        <w:tc>
          <w:tcPr>
            <w:tcW w:w="2936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Творческая группа: учителя начальной школы.</w:t>
            </w:r>
          </w:p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Эксперты: предметники 5-6 класса.</w:t>
            </w:r>
          </w:p>
        </w:tc>
      </w:tr>
      <w:tr w:rsidR="005526E3" w:rsidRPr="00AC6B5C" w:rsidTr="00177F85">
        <w:tc>
          <w:tcPr>
            <w:tcW w:w="1469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558" w:type="dxa"/>
            <w:shd w:val="clear" w:color="auto" w:fill="FFC00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36" type="#_x0000_t32" style="position:absolute;margin-left:26.55pt;margin-top:-.15pt;width:0;height:15.75pt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56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3151" w:type="dxa"/>
            <w:gridSpan w:val="2"/>
          </w:tcPr>
          <w:p w:rsidR="005526E3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39" type="#_x0000_t32" style="position:absolute;margin-left:68pt;margin-top:6.2pt;width:0;height:17.55pt;z-index:251673600;mso-position-horizontal-relative:text;mso-position-vertical-relative:text" o:connectortype="straight">
                  <v:stroke endarrow="block"/>
                </v:shape>
              </w:pict>
            </w:r>
          </w:p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38" type="#_x0000_t32" style="position:absolute;margin-left:41.65pt;margin-top:5.45pt;width:25.5pt;height:.75pt;flip:y;z-index:251672576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Март</w:t>
            </w:r>
          </w:p>
        </w:tc>
        <w:tc>
          <w:tcPr>
            <w:tcW w:w="1726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47" type="#_x0000_t32" style="position:absolute;margin-left:24.65pt;margin-top:29.3pt;width:50.25pt;height:1.5pt;z-index:251681792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Анализ КДР8</w:t>
            </w:r>
          </w:p>
        </w:tc>
        <w:tc>
          <w:tcPr>
            <w:tcW w:w="2936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Творческая группа: Лалетина О.В. Колесникова В.С, Черкасова Т.А. Зверкова Н.М.</w:t>
            </w:r>
          </w:p>
          <w:p w:rsidR="005526E3" w:rsidRPr="00AC6B5C" w:rsidRDefault="00874ECF" w:rsidP="00874E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Эксперты.</w:t>
            </w:r>
            <w:bookmarkStart w:id="0" w:name="_GoBack"/>
            <w:bookmarkEnd w:id="0"/>
          </w:p>
        </w:tc>
      </w:tr>
      <w:tr w:rsidR="005526E3" w:rsidRPr="00AC6B5C" w:rsidTr="00177F85">
        <w:tc>
          <w:tcPr>
            <w:tcW w:w="1469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558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 w:rsidRPr="00AC6B5C">
              <w:rPr>
                <w:rFonts w:cs="Times New Roman"/>
                <w:szCs w:val="24"/>
              </w:rPr>
              <w:t xml:space="preserve">Портфолио-процесса </w:t>
            </w:r>
            <w:r w:rsidRPr="00AC6B5C">
              <w:rPr>
                <w:rFonts w:cs="Times New Roman"/>
                <w:szCs w:val="24"/>
              </w:rPr>
              <w:lastRenderedPageBreak/>
              <w:t>освоения предметного содержания</w:t>
            </w:r>
          </w:p>
        </w:tc>
        <w:tc>
          <w:tcPr>
            <w:tcW w:w="1556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3151" w:type="dxa"/>
            <w:gridSpan w:val="2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УК разрабатывает требования к  критериям </w:t>
            </w:r>
            <w:r>
              <w:rPr>
                <w:rFonts w:cs="Times New Roman"/>
                <w:szCs w:val="24"/>
              </w:rPr>
              <w:lastRenderedPageBreak/>
              <w:t>анализа урока.</w:t>
            </w:r>
          </w:p>
        </w:tc>
        <w:tc>
          <w:tcPr>
            <w:tcW w:w="1540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lastRenderedPageBreak/>
              <w:pict>
                <v:shape id="_x0000_s1040" type="#_x0000_t32" style="position:absolute;margin-left:46.9pt;margin-top:11.4pt;width:20.25pt;height:.75pt;flip:y;z-index:251674624;mso-position-horizontal-relative:text;mso-position-vertical-relative:text" o:connectortype="straight">
                  <v:stroke endarrow="block"/>
                </v:shape>
              </w:pict>
            </w:r>
            <w:r w:rsidR="005526E3">
              <w:rPr>
                <w:rFonts w:cs="Times New Roman"/>
                <w:szCs w:val="24"/>
              </w:rPr>
              <w:t>А</w:t>
            </w:r>
            <w:r w:rsidR="005526E3" w:rsidRPr="00AC6B5C">
              <w:rPr>
                <w:rFonts w:cs="Times New Roman"/>
                <w:szCs w:val="24"/>
              </w:rPr>
              <w:t>прель</w:t>
            </w:r>
          </w:p>
        </w:tc>
        <w:tc>
          <w:tcPr>
            <w:tcW w:w="1726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48" type="#_x0000_t32" style="position:absolute;margin-left:24.65pt;margin-top:62.25pt;width:50.25pt;height:.75pt;flip:y;z-index:251682816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 xml:space="preserve">Предъявление опыта на </w:t>
            </w:r>
            <w:r w:rsidR="005526E3" w:rsidRPr="00AC6B5C">
              <w:rPr>
                <w:rFonts w:cs="Times New Roman"/>
                <w:szCs w:val="24"/>
              </w:rPr>
              <w:lastRenderedPageBreak/>
              <w:t>школьном уровне</w:t>
            </w:r>
          </w:p>
        </w:tc>
        <w:tc>
          <w:tcPr>
            <w:tcW w:w="2936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Административная команда школы</w:t>
            </w:r>
          </w:p>
        </w:tc>
      </w:tr>
      <w:tr w:rsidR="005526E3" w:rsidRPr="00AC6B5C" w:rsidTr="00177F85">
        <w:tc>
          <w:tcPr>
            <w:tcW w:w="1469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558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1556" w:type="dxa"/>
            <w:shd w:val="clear" w:color="auto" w:fill="FFC000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3151" w:type="dxa"/>
            <w:gridSpan w:val="2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Разрабатывает требования к портфолио-процесса.</w:t>
            </w:r>
          </w:p>
        </w:tc>
        <w:tc>
          <w:tcPr>
            <w:tcW w:w="1540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41" type="#_x0000_t32" style="position:absolute;margin-left:41.65pt;margin-top:7.9pt;width:25.5pt;height:.75pt;flip:y;z-index:251675648;mso-position-horizontal-relative:text;mso-position-vertical-relative:text" o:connectortype="straight">
                  <v:stroke endarrow="block"/>
                </v:shape>
              </w:pict>
            </w:r>
            <w:r w:rsidR="005526E3">
              <w:rPr>
                <w:rFonts w:cs="Times New Roman"/>
                <w:szCs w:val="24"/>
              </w:rPr>
              <w:t>М</w:t>
            </w:r>
            <w:r w:rsidR="005526E3" w:rsidRPr="00AC6B5C">
              <w:rPr>
                <w:rFonts w:cs="Times New Roman"/>
                <w:szCs w:val="24"/>
              </w:rPr>
              <w:t>ай</w:t>
            </w:r>
          </w:p>
        </w:tc>
        <w:tc>
          <w:tcPr>
            <w:tcW w:w="1726" w:type="dxa"/>
            <w:shd w:val="clear" w:color="auto" w:fill="92D050"/>
          </w:tcPr>
          <w:p w:rsidR="005526E3" w:rsidRPr="00AC6B5C" w:rsidRDefault="009C2DE7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>
                <v:shape id="_x0000_s1049" type="#_x0000_t32" style="position:absolute;margin-left:55.4pt;margin-top:63.3pt;width:24pt;height:0;z-index:251683840;mso-position-horizontal-relative:text;mso-position-vertical-relative:text" o:connectortype="straight">
                  <v:stroke endarrow="block"/>
                </v:shape>
              </w:pict>
            </w:r>
            <w:r w:rsidR="005526E3" w:rsidRPr="00AC6B5C">
              <w:rPr>
                <w:rFonts w:cs="Times New Roman"/>
                <w:szCs w:val="24"/>
              </w:rPr>
              <w:t>Анализ деятельности и корректировка проекта</w:t>
            </w:r>
          </w:p>
        </w:tc>
        <w:tc>
          <w:tcPr>
            <w:tcW w:w="2936" w:type="dxa"/>
          </w:tcPr>
          <w:p w:rsidR="005526E3" w:rsidRPr="00AC6B5C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Члены учительской кооперации.</w:t>
            </w:r>
          </w:p>
        </w:tc>
      </w:tr>
    </w:tbl>
    <w:p w:rsidR="005526E3" w:rsidRDefault="005526E3" w:rsidP="005526E3">
      <w:pPr>
        <w:rPr>
          <w:rFonts w:ascii="Times New Roman" w:hAnsi="Times New Roman" w:cs="Times New Roman"/>
          <w:sz w:val="24"/>
          <w:szCs w:val="24"/>
        </w:rPr>
      </w:pPr>
    </w:p>
    <w:p w:rsidR="005526E3" w:rsidRDefault="005526E3" w:rsidP="00552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работы над проектом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0"/>
        <w:gridCol w:w="2129"/>
        <w:gridCol w:w="2033"/>
        <w:gridCol w:w="2123"/>
        <w:gridCol w:w="2168"/>
        <w:gridCol w:w="2123"/>
        <w:gridCol w:w="2130"/>
      </w:tblGrid>
      <w:tr w:rsidR="005526E3" w:rsidTr="00177F85">
        <w:tc>
          <w:tcPr>
            <w:tcW w:w="2230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Проблема</w:t>
            </w:r>
          </w:p>
        </w:tc>
        <w:tc>
          <w:tcPr>
            <w:tcW w:w="2230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Идея</w:t>
            </w:r>
          </w:p>
        </w:tc>
        <w:tc>
          <w:tcPr>
            <w:tcW w:w="2230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Цель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Задачи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Планируемый результат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Показатели</w:t>
            </w:r>
          </w:p>
        </w:tc>
      </w:tr>
      <w:tr w:rsidR="005526E3" w:rsidTr="00177F85">
        <w:tc>
          <w:tcPr>
            <w:tcW w:w="2230" w:type="dxa"/>
          </w:tcPr>
          <w:p w:rsidR="005526E3" w:rsidRPr="00D6682A" w:rsidRDefault="005526E3" w:rsidP="00177F85">
            <w:pPr>
              <w:rPr>
                <w:rFonts w:cs="Times New Roman"/>
                <w:szCs w:val="24"/>
              </w:rPr>
            </w:pPr>
            <w:r w:rsidRPr="00D6682A">
              <w:rPr>
                <w:rFonts w:cs="Times New Roman"/>
                <w:szCs w:val="24"/>
              </w:rPr>
              <w:t>Низкая аналитическая компетентность педагогов</w:t>
            </w:r>
          </w:p>
        </w:tc>
        <w:tc>
          <w:tcPr>
            <w:tcW w:w="2230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Используя формат «учительская кооперация» все педагоги участники анализа внешних оценочных процедур в разных ролях.</w:t>
            </w:r>
          </w:p>
        </w:tc>
        <w:tc>
          <w:tcPr>
            <w:tcW w:w="2230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Повысить уровень аналитической компетенции педагогов, через анализ  ОГЭ,ЕГЭ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Pr="007D7B02">
              <w:rPr>
                <w:rFonts w:cs="Times New Roman"/>
                <w:szCs w:val="24"/>
              </w:rPr>
              <w:t>Организовать деятельность учительской кооперации</w:t>
            </w:r>
            <w:r>
              <w:rPr>
                <w:rFonts w:cs="Times New Roman"/>
                <w:szCs w:val="24"/>
              </w:rPr>
              <w:t xml:space="preserve"> по проведению анализа ОГЭ,ЕГЭ.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Провести анализ ОГЭ,ЕГЭ.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Изменить подход в деятельности урока через применение ФПЗ,ЗСО,ЗСИ.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Разработать шаблон </w:t>
            </w:r>
            <w:r>
              <w:rPr>
                <w:rFonts w:cs="Times New Roman"/>
                <w:szCs w:val="24"/>
              </w:rPr>
              <w:lastRenderedPageBreak/>
              <w:t>технологической карты урока с обязательным включением техник ФПЗ,ЗСО,ЗСИ.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 Организовать образовательное пространство «урок-рабочая площадка».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Провести анализ урока в творческих группах.</w:t>
            </w:r>
          </w:p>
          <w:p w:rsidR="005526E3" w:rsidRPr="007D7B02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1.Заседание рабочей группы 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Изучить универсальные кодификаторы, спецификации, 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1.Определен состав рабочей группы (педагоги-аналитики, педагоги- эксперты, педагоги- наставники).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Наличие шаблона технологической карты урока с </w:t>
            </w:r>
            <w:r>
              <w:rPr>
                <w:rFonts w:cs="Times New Roman"/>
                <w:szCs w:val="24"/>
              </w:rPr>
              <w:lastRenderedPageBreak/>
              <w:t>критериями и параметрами.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3.100% педагогов включены в        деятельность по анализу.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4.Выявлены адресные  академические результаты у обучающихся и составлены ИОМ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20% педагогов –участники рабочей группы.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Шаблон технологической карты.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10% педагогов разработали технологические </w:t>
            </w:r>
            <w:r>
              <w:rPr>
                <w:rFonts w:cs="Times New Roman"/>
                <w:szCs w:val="24"/>
              </w:rPr>
              <w:lastRenderedPageBreak/>
              <w:t>карты.</w:t>
            </w: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</w:p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30% обучающихся включены в группы «допонимания» на основе  ИОМ.</w:t>
            </w:r>
          </w:p>
        </w:tc>
      </w:tr>
      <w:tr w:rsidR="005526E3" w:rsidTr="00177F85">
        <w:tc>
          <w:tcPr>
            <w:tcW w:w="2230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Низкие академические результаты обучающихся</w:t>
            </w:r>
          </w:p>
        </w:tc>
        <w:tc>
          <w:tcPr>
            <w:tcW w:w="2230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Внедрение в образовательный процесс технологии «портфолио-процесса» для выявления  и ликвидации адресных  дефицитов обучающихся.</w:t>
            </w:r>
          </w:p>
        </w:tc>
        <w:tc>
          <w:tcPr>
            <w:tcW w:w="2230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Повысить академические результаты обучающихся через составление ИОМ на основе «портфолио-процесса».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Pr="0024338E">
              <w:rPr>
                <w:rFonts w:cs="Times New Roman"/>
                <w:szCs w:val="24"/>
              </w:rPr>
              <w:t>Изменить режим работы школы  с целью организации групп «домонимания»</w:t>
            </w:r>
          </w:p>
          <w:p w:rsidR="005526E3" w:rsidRPr="0024338E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25082B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Pr="0025082B">
              <w:rPr>
                <w:rFonts w:cs="Times New Roman"/>
                <w:szCs w:val="24"/>
              </w:rPr>
              <w:t>Выстроить систему профилактики неуспешности  обучающихся, используя технологию портфолио-процесса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1.Школьный разработнический семинар «Запуск технологии «портфолио-процесса».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Разработаны критерии «потрфолио-процесса». </w:t>
            </w:r>
          </w:p>
        </w:tc>
        <w:tc>
          <w:tcPr>
            <w:tcW w:w="2231" w:type="dxa"/>
          </w:tcPr>
          <w:p w:rsidR="005526E3" w:rsidRDefault="005526E3" w:rsidP="00177F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 педагогов  включают в образовательный процесс «портфолио -процесса»</w:t>
            </w:r>
          </w:p>
        </w:tc>
      </w:tr>
    </w:tbl>
    <w:p w:rsidR="00285877" w:rsidRPr="00D80C39" w:rsidRDefault="00285877" w:rsidP="00D80C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85877" w:rsidRPr="00D80C39" w:rsidSect="005526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E7" w:rsidRDefault="009C2DE7" w:rsidP="007645F5">
      <w:pPr>
        <w:spacing w:after="0" w:line="240" w:lineRule="auto"/>
      </w:pPr>
      <w:r>
        <w:separator/>
      </w:r>
    </w:p>
  </w:endnote>
  <w:endnote w:type="continuationSeparator" w:id="0">
    <w:p w:rsidR="009C2DE7" w:rsidRDefault="009C2DE7" w:rsidP="0076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E7" w:rsidRDefault="009C2DE7" w:rsidP="007645F5">
      <w:pPr>
        <w:spacing w:after="0" w:line="240" w:lineRule="auto"/>
      </w:pPr>
      <w:r>
        <w:separator/>
      </w:r>
    </w:p>
  </w:footnote>
  <w:footnote w:type="continuationSeparator" w:id="0">
    <w:p w:rsidR="009C2DE7" w:rsidRDefault="009C2DE7" w:rsidP="00764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B61"/>
    <w:multiLevelType w:val="hybridMultilevel"/>
    <w:tmpl w:val="025E4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A4DED"/>
    <w:multiLevelType w:val="hybridMultilevel"/>
    <w:tmpl w:val="8C0C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6C3"/>
    <w:multiLevelType w:val="hybridMultilevel"/>
    <w:tmpl w:val="09CE86AA"/>
    <w:lvl w:ilvl="0" w:tplc="56A430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1E16"/>
    <w:multiLevelType w:val="hybridMultilevel"/>
    <w:tmpl w:val="CC5EC062"/>
    <w:lvl w:ilvl="0" w:tplc="E8C69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86B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A7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5E96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34F1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01E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46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09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C74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050B4B"/>
    <w:multiLevelType w:val="hybridMultilevel"/>
    <w:tmpl w:val="E44E3AA6"/>
    <w:lvl w:ilvl="0" w:tplc="99B64616">
      <w:start w:val="10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2F71"/>
    <w:multiLevelType w:val="hybridMultilevel"/>
    <w:tmpl w:val="829C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6923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E0D"/>
    <w:multiLevelType w:val="hybridMultilevel"/>
    <w:tmpl w:val="7C38096A"/>
    <w:lvl w:ilvl="0" w:tplc="6AFA6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65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8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6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B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01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86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C8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E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E978C6"/>
    <w:multiLevelType w:val="hybridMultilevel"/>
    <w:tmpl w:val="3316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A068C"/>
    <w:multiLevelType w:val="hybridMultilevel"/>
    <w:tmpl w:val="DDCA0FDE"/>
    <w:lvl w:ilvl="0" w:tplc="543E5A8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92749"/>
    <w:multiLevelType w:val="hybridMultilevel"/>
    <w:tmpl w:val="6CAED228"/>
    <w:lvl w:ilvl="0" w:tplc="72024AB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2F6DBD"/>
    <w:multiLevelType w:val="hybridMultilevel"/>
    <w:tmpl w:val="6F6AA30A"/>
    <w:lvl w:ilvl="0" w:tplc="9340A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3609C"/>
    <w:multiLevelType w:val="hybridMultilevel"/>
    <w:tmpl w:val="0D2EF374"/>
    <w:lvl w:ilvl="0" w:tplc="C36EE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183"/>
    <w:multiLevelType w:val="hybridMultilevel"/>
    <w:tmpl w:val="13749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DD026A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34AFF"/>
    <w:multiLevelType w:val="hybridMultilevel"/>
    <w:tmpl w:val="CCCE8696"/>
    <w:lvl w:ilvl="0" w:tplc="9340A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8776E"/>
    <w:multiLevelType w:val="hybridMultilevel"/>
    <w:tmpl w:val="086EB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A07A7B"/>
    <w:multiLevelType w:val="hybridMultilevel"/>
    <w:tmpl w:val="07A4705C"/>
    <w:lvl w:ilvl="0" w:tplc="F8883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48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4B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0C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63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E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3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2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E2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586AC1"/>
    <w:multiLevelType w:val="hybridMultilevel"/>
    <w:tmpl w:val="66CE57DE"/>
    <w:lvl w:ilvl="0" w:tplc="9DE007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2760C"/>
    <w:multiLevelType w:val="hybridMultilevel"/>
    <w:tmpl w:val="D9D08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DF7849"/>
    <w:multiLevelType w:val="multilevel"/>
    <w:tmpl w:val="8F66B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9F573EF"/>
    <w:multiLevelType w:val="hybridMultilevel"/>
    <w:tmpl w:val="CDD6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C11FD"/>
    <w:multiLevelType w:val="hybridMultilevel"/>
    <w:tmpl w:val="83BEB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860D38"/>
    <w:multiLevelType w:val="hybridMultilevel"/>
    <w:tmpl w:val="B07C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04DBD"/>
    <w:multiLevelType w:val="hybridMultilevel"/>
    <w:tmpl w:val="0B8A1C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AD3DC8"/>
    <w:multiLevelType w:val="hybridMultilevel"/>
    <w:tmpl w:val="042C6878"/>
    <w:lvl w:ilvl="0" w:tplc="3F1C709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50B12"/>
    <w:multiLevelType w:val="hybridMultilevel"/>
    <w:tmpl w:val="B0C05AE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0073841"/>
    <w:multiLevelType w:val="hybridMultilevel"/>
    <w:tmpl w:val="431C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B07EB"/>
    <w:multiLevelType w:val="hybridMultilevel"/>
    <w:tmpl w:val="EBACC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E532DE"/>
    <w:multiLevelType w:val="hybridMultilevel"/>
    <w:tmpl w:val="47F61D4C"/>
    <w:lvl w:ilvl="0" w:tplc="3D787BC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7311E8"/>
    <w:multiLevelType w:val="hybridMultilevel"/>
    <w:tmpl w:val="4DDA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524B4"/>
    <w:multiLevelType w:val="hybridMultilevel"/>
    <w:tmpl w:val="89AE779C"/>
    <w:lvl w:ilvl="0" w:tplc="FF4E0ED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910317"/>
    <w:multiLevelType w:val="hybridMultilevel"/>
    <w:tmpl w:val="917E034C"/>
    <w:lvl w:ilvl="0" w:tplc="FF4E0E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2"/>
  </w:num>
  <w:num w:numId="5">
    <w:abstractNumId w:val="15"/>
  </w:num>
  <w:num w:numId="6">
    <w:abstractNumId w:val="2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24"/>
  </w:num>
  <w:num w:numId="12">
    <w:abstractNumId w:val="7"/>
  </w:num>
  <w:num w:numId="13">
    <w:abstractNumId w:val="17"/>
  </w:num>
  <w:num w:numId="14">
    <w:abstractNumId w:val="3"/>
  </w:num>
  <w:num w:numId="15">
    <w:abstractNumId w:val="1"/>
  </w:num>
  <w:num w:numId="16">
    <w:abstractNumId w:val="19"/>
  </w:num>
  <w:num w:numId="17">
    <w:abstractNumId w:val="21"/>
  </w:num>
  <w:num w:numId="18">
    <w:abstractNumId w:val="23"/>
  </w:num>
  <w:num w:numId="19">
    <w:abstractNumId w:val="0"/>
  </w:num>
  <w:num w:numId="20">
    <w:abstractNumId w:val="31"/>
  </w:num>
  <w:num w:numId="21">
    <w:abstractNumId w:val="13"/>
  </w:num>
  <w:num w:numId="22">
    <w:abstractNumId w:val="22"/>
  </w:num>
  <w:num w:numId="23">
    <w:abstractNumId w:val="29"/>
  </w:num>
  <w:num w:numId="24">
    <w:abstractNumId w:val="28"/>
  </w:num>
  <w:num w:numId="25">
    <w:abstractNumId w:val="18"/>
  </w:num>
  <w:num w:numId="26">
    <w:abstractNumId w:val="4"/>
  </w:num>
  <w:num w:numId="27">
    <w:abstractNumId w:val="25"/>
  </w:num>
  <w:num w:numId="28">
    <w:abstractNumId w:val="9"/>
  </w:num>
  <w:num w:numId="29">
    <w:abstractNumId w:val="2"/>
  </w:num>
  <w:num w:numId="30">
    <w:abstractNumId w:val="20"/>
  </w:num>
  <w:num w:numId="31">
    <w:abstractNumId w:val="16"/>
  </w:num>
  <w:num w:numId="32">
    <w:abstractNumId w:val="3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5877"/>
    <w:rsid w:val="00003F64"/>
    <w:rsid w:val="0000712E"/>
    <w:rsid w:val="00010134"/>
    <w:rsid w:val="00011D5C"/>
    <w:rsid w:val="00036B94"/>
    <w:rsid w:val="00044FF4"/>
    <w:rsid w:val="00045A25"/>
    <w:rsid w:val="000506CE"/>
    <w:rsid w:val="000524AE"/>
    <w:rsid w:val="00056038"/>
    <w:rsid w:val="00056E29"/>
    <w:rsid w:val="00082BCF"/>
    <w:rsid w:val="000874DE"/>
    <w:rsid w:val="000904DD"/>
    <w:rsid w:val="00096635"/>
    <w:rsid w:val="000A01F0"/>
    <w:rsid w:val="000E5FC4"/>
    <w:rsid w:val="00105F7B"/>
    <w:rsid w:val="00110FED"/>
    <w:rsid w:val="0012790D"/>
    <w:rsid w:val="001320E9"/>
    <w:rsid w:val="0014242E"/>
    <w:rsid w:val="00143DA2"/>
    <w:rsid w:val="001445EC"/>
    <w:rsid w:val="00146649"/>
    <w:rsid w:val="001720B4"/>
    <w:rsid w:val="001779E7"/>
    <w:rsid w:val="00177F85"/>
    <w:rsid w:val="001A1E3E"/>
    <w:rsid w:val="001A2809"/>
    <w:rsid w:val="001A35BD"/>
    <w:rsid w:val="001A4DD9"/>
    <w:rsid w:val="001C05AD"/>
    <w:rsid w:val="001C6ECD"/>
    <w:rsid w:val="001D2658"/>
    <w:rsid w:val="001D443D"/>
    <w:rsid w:val="001D4D2F"/>
    <w:rsid w:val="001F3B90"/>
    <w:rsid w:val="00211F71"/>
    <w:rsid w:val="00213211"/>
    <w:rsid w:val="00224175"/>
    <w:rsid w:val="0022483D"/>
    <w:rsid w:val="00227A83"/>
    <w:rsid w:val="00250BCB"/>
    <w:rsid w:val="00254CAA"/>
    <w:rsid w:val="00262621"/>
    <w:rsid w:val="0026272E"/>
    <w:rsid w:val="00267513"/>
    <w:rsid w:val="00277980"/>
    <w:rsid w:val="00285877"/>
    <w:rsid w:val="00293726"/>
    <w:rsid w:val="00297FF3"/>
    <w:rsid w:val="002A4E8B"/>
    <w:rsid w:val="002C0DF8"/>
    <w:rsid w:val="002C3264"/>
    <w:rsid w:val="002F488A"/>
    <w:rsid w:val="002F58E3"/>
    <w:rsid w:val="002F5EE3"/>
    <w:rsid w:val="003030DF"/>
    <w:rsid w:val="00307285"/>
    <w:rsid w:val="0031353B"/>
    <w:rsid w:val="00313DD6"/>
    <w:rsid w:val="00336436"/>
    <w:rsid w:val="00346299"/>
    <w:rsid w:val="00350B91"/>
    <w:rsid w:val="00356810"/>
    <w:rsid w:val="00360FEE"/>
    <w:rsid w:val="00363DE9"/>
    <w:rsid w:val="00370CA0"/>
    <w:rsid w:val="003832FD"/>
    <w:rsid w:val="00385288"/>
    <w:rsid w:val="003A0911"/>
    <w:rsid w:val="003A6331"/>
    <w:rsid w:val="003B2F01"/>
    <w:rsid w:val="003B48A6"/>
    <w:rsid w:val="003E0602"/>
    <w:rsid w:val="003E0EE5"/>
    <w:rsid w:val="003E14F9"/>
    <w:rsid w:val="003E2357"/>
    <w:rsid w:val="003E4A05"/>
    <w:rsid w:val="003F0D15"/>
    <w:rsid w:val="003F2B65"/>
    <w:rsid w:val="003F475F"/>
    <w:rsid w:val="003F49ED"/>
    <w:rsid w:val="003F7BB5"/>
    <w:rsid w:val="00423586"/>
    <w:rsid w:val="004248EA"/>
    <w:rsid w:val="00425D56"/>
    <w:rsid w:val="00430187"/>
    <w:rsid w:val="0043638C"/>
    <w:rsid w:val="00441209"/>
    <w:rsid w:val="004539E0"/>
    <w:rsid w:val="00465357"/>
    <w:rsid w:val="00491649"/>
    <w:rsid w:val="004918C8"/>
    <w:rsid w:val="00495CA7"/>
    <w:rsid w:val="00497880"/>
    <w:rsid w:val="004A5A71"/>
    <w:rsid w:val="004A76B6"/>
    <w:rsid w:val="005100B4"/>
    <w:rsid w:val="0051453F"/>
    <w:rsid w:val="00521E70"/>
    <w:rsid w:val="00531A12"/>
    <w:rsid w:val="0053480D"/>
    <w:rsid w:val="005370F6"/>
    <w:rsid w:val="005526E3"/>
    <w:rsid w:val="005534FC"/>
    <w:rsid w:val="00553F36"/>
    <w:rsid w:val="005612CB"/>
    <w:rsid w:val="005662FD"/>
    <w:rsid w:val="005801EC"/>
    <w:rsid w:val="00581258"/>
    <w:rsid w:val="00597A41"/>
    <w:rsid w:val="005A1636"/>
    <w:rsid w:val="005A7916"/>
    <w:rsid w:val="005C500A"/>
    <w:rsid w:val="005C6E32"/>
    <w:rsid w:val="005D5975"/>
    <w:rsid w:val="005D6D68"/>
    <w:rsid w:val="005F0668"/>
    <w:rsid w:val="005F29B5"/>
    <w:rsid w:val="006141C9"/>
    <w:rsid w:val="00614B71"/>
    <w:rsid w:val="00626882"/>
    <w:rsid w:val="00631E25"/>
    <w:rsid w:val="00635939"/>
    <w:rsid w:val="00642928"/>
    <w:rsid w:val="00651440"/>
    <w:rsid w:val="0065665B"/>
    <w:rsid w:val="0065697C"/>
    <w:rsid w:val="00663851"/>
    <w:rsid w:val="00667791"/>
    <w:rsid w:val="00672311"/>
    <w:rsid w:val="00681E17"/>
    <w:rsid w:val="006C65DB"/>
    <w:rsid w:val="006E00F6"/>
    <w:rsid w:val="006E0A4C"/>
    <w:rsid w:val="006E3329"/>
    <w:rsid w:val="0071560D"/>
    <w:rsid w:val="007266B4"/>
    <w:rsid w:val="00727838"/>
    <w:rsid w:val="007325A2"/>
    <w:rsid w:val="00754D1C"/>
    <w:rsid w:val="007645F5"/>
    <w:rsid w:val="00773210"/>
    <w:rsid w:val="00786860"/>
    <w:rsid w:val="007B1411"/>
    <w:rsid w:val="007B2D26"/>
    <w:rsid w:val="007C04EF"/>
    <w:rsid w:val="007C1901"/>
    <w:rsid w:val="007C2654"/>
    <w:rsid w:val="007C58B3"/>
    <w:rsid w:val="007F0622"/>
    <w:rsid w:val="007F31F7"/>
    <w:rsid w:val="008218FA"/>
    <w:rsid w:val="00874709"/>
    <w:rsid w:val="00874ECF"/>
    <w:rsid w:val="00876840"/>
    <w:rsid w:val="00881DCA"/>
    <w:rsid w:val="00886BCD"/>
    <w:rsid w:val="00891BCD"/>
    <w:rsid w:val="00894904"/>
    <w:rsid w:val="00894D31"/>
    <w:rsid w:val="008A0706"/>
    <w:rsid w:val="008A4F40"/>
    <w:rsid w:val="008C129A"/>
    <w:rsid w:val="008C3BB4"/>
    <w:rsid w:val="008C4B81"/>
    <w:rsid w:val="008E091C"/>
    <w:rsid w:val="008F7F3A"/>
    <w:rsid w:val="009004B9"/>
    <w:rsid w:val="009010CA"/>
    <w:rsid w:val="00902E31"/>
    <w:rsid w:val="009209F0"/>
    <w:rsid w:val="009235F0"/>
    <w:rsid w:val="00933108"/>
    <w:rsid w:val="00941981"/>
    <w:rsid w:val="00960BD4"/>
    <w:rsid w:val="009736E5"/>
    <w:rsid w:val="00981918"/>
    <w:rsid w:val="00981ABC"/>
    <w:rsid w:val="00985984"/>
    <w:rsid w:val="00990EFC"/>
    <w:rsid w:val="009912D0"/>
    <w:rsid w:val="009B0171"/>
    <w:rsid w:val="009B2CED"/>
    <w:rsid w:val="009B4080"/>
    <w:rsid w:val="009B426B"/>
    <w:rsid w:val="009B77F4"/>
    <w:rsid w:val="009C2DE7"/>
    <w:rsid w:val="009C3850"/>
    <w:rsid w:val="009C6023"/>
    <w:rsid w:val="009D1E23"/>
    <w:rsid w:val="009E2D8A"/>
    <w:rsid w:val="009E52D7"/>
    <w:rsid w:val="00A042F7"/>
    <w:rsid w:val="00A1667F"/>
    <w:rsid w:val="00A304A4"/>
    <w:rsid w:val="00A34EAC"/>
    <w:rsid w:val="00A3704C"/>
    <w:rsid w:val="00A45B6D"/>
    <w:rsid w:val="00A566C6"/>
    <w:rsid w:val="00A6138F"/>
    <w:rsid w:val="00A7205B"/>
    <w:rsid w:val="00A87B0E"/>
    <w:rsid w:val="00A93DC3"/>
    <w:rsid w:val="00A94E09"/>
    <w:rsid w:val="00AA4EB9"/>
    <w:rsid w:val="00AB23A1"/>
    <w:rsid w:val="00AC48D7"/>
    <w:rsid w:val="00AC696E"/>
    <w:rsid w:val="00AE1E1C"/>
    <w:rsid w:val="00AF4DC6"/>
    <w:rsid w:val="00AF6933"/>
    <w:rsid w:val="00B00BF6"/>
    <w:rsid w:val="00B17C45"/>
    <w:rsid w:val="00B4701D"/>
    <w:rsid w:val="00B55F79"/>
    <w:rsid w:val="00B561CC"/>
    <w:rsid w:val="00B57F25"/>
    <w:rsid w:val="00B6105A"/>
    <w:rsid w:val="00B77DCE"/>
    <w:rsid w:val="00B91D6E"/>
    <w:rsid w:val="00B9276E"/>
    <w:rsid w:val="00B944B0"/>
    <w:rsid w:val="00BA001A"/>
    <w:rsid w:val="00BA573E"/>
    <w:rsid w:val="00BA5DB0"/>
    <w:rsid w:val="00BC3DE0"/>
    <w:rsid w:val="00BC7E65"/>
    <w:rsid w:val="00BD6F97"/>
    <w:rsid w:val="00BD7DE7"/>
    <w:rsid w:val="00BE6693"/>
    <w:rsid w:val="00BF3117"/>
    <w:rsid w:val="00C00E6F"/>
    <w:rsid w:val="00C22E70"/>
    <w:rsid w:val="00C260EE"/>
    <w:rsid w:val="00C3711B"/>
    <w:rsid w:val="00C40774"/>
    <w:rsid w:val="00C41D76"/>
    <w:rsid w:val="00C43292"/>
    <w:rsid w:val="00C44B8B"/>
    <w:rsid w:val="00C50131"/>
    <w:rsid w:val="00C624FC"/>
    <w:rsid w:val="00C73608"/>
    <w:rsid w:val="00C772F3"/>
    <w:rsid w:val="00C808DB"/>
    <w:rsid w:val="00C900E4"/>
    <w:rsid w:val="00C910F3"/>
    <w:rsid w:val="00C91F99"/>
    <w:rsid w:val="00C9651C"/>
    <w:rsid w:val="00CA76FD"/>
    <w:rsid w:val="00CB1398"/>
    <w:rsid w:val="00CB6EB1"/>
    <w:rsid w:val="00CC4446"/>
    <w:rsid w:val="00CC7882"/>
    <w:rsid w:val="00CD72AC"/>
    <w:rsid w:val="00CE7E8F"/>
    <w:rsid w:val="00CF0D5A"/>
    <w:rsid w:val="00CF75FF"/>
    <w:rsid w:val="00D016F3"/>
    <w:rsid w:val="00D14FBD"/>
    <w:rsid w:val="00D21764"/>
    <w:rsid w:val="00D22C2A"/>
    <w:rsid w:val="00D2493B"/>
    <w:rsid w:val="00D2688A"/>
    <w:rsid w:val="00D30B3B"/>
    <w:rsid w:val="00D45D0D"/>
    <w:rsid w:val="00D63BCF"/>
    <w:rsid w:val="00D67E5E"/>
    <w:rsid w:val="00D70F89"/>
    <w:rsid w:val="00D7785A"/>
    <w:rsid w:val="00D80615"/>
    <w:rsid w:val="00D80C39"/>
    <w:rsid w:val="00D83C31"/>
    <w:rsid w:val="00D92284"/>
    <w:rsid w:val="00D92613"/>
    <w:rsid w:val="00DC6D13"/>
    <w:rsid w:val="00DD1E35"/>
    <w:rsid w:val="00DD2EA2"/>
    <w:rsid w:val="00DD50CC"/>
    <w:rsid w:val="00DF6251"/>
    <w:rsid w:val="00E05D44"/>
    <w:rsid w:val="00E10048"/>
    <w:rsid w:val="00E21F45"/>
    <w:rsid w:val="00E57B55"/>
    <w:rsid w:val="00E62496"/>
    <w:rsid w:val="00E7389B"/>
    <w:rsid w:val="00E8427C"/>
    <w:rsid w:val="00E850D2"/>
    <w:rsid w:val="00E912B1"/>
    <w:rsid w:val="00EA284B"/>
    <w:rsid w:val="00ED3887"/>
    <w:rsid w:val="00EE0691"/>
    <w:rsid w:val="00EE55C8"/>
    <w:rsid w:val="00EE6365"/>
    <w:rsid w:val="00EE6970"/>
    <w:rsid w:val="00EE7100"/>
    <w:rsid w:val="00EF2FF7"/>
    <w:rsid w:val="00EF6DD1"/>
    <w:rsid w:val="00F11F70"/>
    <w:rsid w:val="00F176D4"/>
    <w:rsid w:val="00F2252F"/>
    <w:rsid w:val="00F25592"/>
    <w:rsid w:val="00F319F7"/>
    <w:rsid w:val="00F360DE"/>
    <w:rsid w:val="00F5568A"/>
    <w:rsid w:val="00F61873"/>
    <w:rsid w:val="00F62777"/>
    <w:rsid w:val="00F7308B"/>
    <w:rsid w:val="00F74816"/>
    <w:rsid w:val="00F911E4"/>
    <w:rsid w:val="00F940F6"/>
    <w:rsid w:val="00FA3724"/>
    <w:rsid w:val="00FA78C6"/>
    <w:rsid w:val="00FB4B69"/>
    <w:rsid w:val="00FB4F52"/>
    <w:rsid w:val="00FC1CA9"/>
    <w:rsid w:val="00FC485B"/>
    <w:rsid w:val="00FD1EBC"/>
    <w:rsid w:val="00FD3C44"/>
    <w:rsid w:val="00FF07A3"/>
    <w:rsid w:val="00FF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49"/>
        <o:r id="V:Rule4" type="connector" idref="#_x0000_s1047"/>
        <o:r id="V:Rule5" type="connector" idref="#_x0000_s1044"/>
        <o:r id="V:Rule6" type="connector" idref="#_x0000_s1052"/>
        <o:r id="V:Rule7" type="connector" idref="#_x0000_s1038"/>
        <o:r id="V:Rule8" type="connector" idref="#_x0000_s1036"/>
        <o:r id="V:Rule9" type="connector" idref="#_x0000_s1031"/>
        <o:r id="V:Rule10" type="connector" idref="#_x0000_s1026"/>
        <o:r id="V:Rule11" type="connector" idref="#_x0000_s1048"/>
        <o:r id="V:Rule12" type="connector" idref="#_x0000_s1039"/>
        <o:r id="V:Rule13" type="connector" idref="#_x0000_s1043"/>
        <o:r id="V:Rule14" type="connector" idref="#_x0000_s1051"/>
        <o:r id="V:Rule15" type="connector" idref="#_x0000_s1050"/>
        <o:r id="V:Rule16" type="connector" idref="#_x0000_s1053"/>
        <o:r id="V:Rule17" type="connector" idref="#_x0000_s1042"/>
        <o:r id="V:Rule18" type="connector" idref="#_x0000_s1028"/>
        <o:r id="V:Rule19" type="connector" idref="#_x0000_s1040"/>
        <o:r id="V:Rule20" type="connector" idref="#_x0000_s1056"/>
        <o:r id="V:Rule21" type="connector" idref="#_x0000_s1035"/>
        <o:r id="V:Rule22" type="connector" idref="#_x0000_s1046"/>
        <o:r id="V:Rule23" type="connector" idref="#_x0000_s1032"/>
        <o:r id="V:Rule24" type="connector" idref="#_x0000_s1041"/>
        <o:r id="V:Rule25" type="connector" idref="#_x0000_s1054"/>
        <o:r id="V:Rule26" type="connector" idref="#_x0000_s1034"/>
        <o:r id="V:Rule27" type="connector" idref="#_x0000_s1027"/>
        <o:r id="V:Rule28" type="connector" idref="#_x0000_s1045"/>
        <o:r id="V:Rule29" type="connector" idref="#_x0000_s1057"/>
        <o:r id="V:Rule30" type="connector" idref="#_x0000_s1029"/>
        <o:r id="V:Rule31" type="connector" idref="#_x0000_s1055"/>
      </o:rules>
    </o:shapelayout>
  </w:shapeDefaults>
  <w:decimalSymbol w:val=","/>
  <w:listSeparator w:val=";"/>
  <w14:docId w14:val="30669635"/>
  <w15:docId w15:val="{15F4C07F-4FA0-4CAB-BD4F-7966094B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F5"/>
  </w:style>
  <w:style w:type="paragraph" w:styleId="2">
    <w:name w:val="heading 2"/>
    <w:basedOn w:val="a"/>
    <w:next w:val="a"/>
    <w:link w:val="21"/>
    <w:qFormat/>
    <w:rsid w:val="00285877"/>
    <w:pPr>
      <w:keepNext/>
      <w:spacing w:before="240" w:after="12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8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28587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Заголовок 2 Знак1"/>
    <w:link w:val="2"/>
    <w:rsid w:val="00285877"/>
    <w:rPr>
      <w:rFonts w:ascii="Times New Roman" w:eastAsia="Times New Roman" w:hAnsi="Times New Roman" w:cs="Arial"/>
      <w:bCs/>
      <w:iCs/>
      <w:sz w:val="28"/>
      <w:szCs w:val="28"/>
    </w:rPr>
  </w:style>
  <w:style w:type="paragraph" w:customStyle="1" w:styleId="Default">
    <w:name w:val="Default"/>
    <w:rsid w:val="00285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rsid w:val="00285877"/>
    <w:rPr>
      <w:rFonts w:ascii="Calibri" w:eastAsia="Times New Roman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858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5877"/>
    <w:rPr>
      <w:rFonts w:ascii="Calibri" w:eastAsia="Times New Roman" w:hAnsi="Calibri" w:cs="Times New Roman"/>
      <w:sz w:val="24"/>
      <w:szCs w:val="24"/>
    </w:rPr>
  </w:style>
  <w:style w:type="paragraph" w:customStyle="1" w:styleId="a7">
    <w:name w:val="Содержимое таблицы"/>
    <w:basedOn w:val="a"/>
    <w:rsid w:val="00285877"/>
    <w:pPr>
      <w:widowControl w:val="0"/>
      <w:suppressLineNumbers/>
      <w:suppressAutoHyphens/>
    </w:pPr>
    <w:rPr>
      <w:rFonts w:ascii="Calibri" w:eastAsia="Times New Roman" w:hAnsi="Calibri" w:cs="Calibri"/>
      <w:color w:val="000000"/>
      <w:lang w:eastAsia="ar-SA"/>
    </w:rPr>
  </w:style>
  <w:style w:type="paragraph" w:styleId="a8">
    <w:name w:val="Normal (Web)"/>
    <w:basedOn w:val="a"/>
    <w:uiPriority w:val="99"/>
    <w:unhideWhenUsed/>
    <w:rsid w:val="00285877"/>
    <w:pPr>
      <w:spacing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rsid w:val="00285877"/>
  </w:style>
  <w:style w:type="paragraph" w:customStyle="1" w:styleId="msonormalcxspmiddle">
    <w:name w:val="msonormalcxspmiddle"/>
    <w:basedOn w:val="a"/>
    <w:rsid w:val="00285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285877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28587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28587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858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er"/>
    <w:basedOn w:val="a"/>
    <w:link w:val="ac"/>
    <w:uiPriority w:val="99"/>
    <w:unhideWhenUsed/>
    <w:rsid w:val="002858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85877"/>
    <w:rPr>
      <w:rFonts w:ascii="Calibri" w:eastAsia="Times New Roman" w:hAnsi="Calibri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8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A6D2-3F63-45A8-AE22-FD395E85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6891</Words>
  <Characters>39281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91</cp:revision>
  <cp:lastPrinted>2022-05-04T02:25:00Z</cp:lastPrinted>
  <dcterms:created xsi:type="dcterms:W3CDTF">2022-04-21T11:27:00Z</dcterms:created>
  <dcterms:modified xsi:type="dcterms:W3CDTF">2024-06-21T06:48:00Z</dcterms:modified>
</cp:coreProperties>
</file>